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369"/>
        <w:gridCol w:w="249"/>
        <w:gridCol w:w="5953"/>
      </w:tblGrid>
      <w:tr w:rsidR="009B420B" w:rsidRPr="00773FCA" w:rsidTr="0007143D">
        <w:trPr>
          <w:trHeight w:val="632"/>
          <w:jc w:val="center"/>
        </w:trPr>
        <w:tc>
          <w:tcPr>
            <w:tcW w:w="1760" w:type="pct"/>
          </w:tcPr>
          <w:p w:rsidR="009B420B" w:rsidRPr="00773FCA" w:rsidRDefault="009B420B" w:rsidP="0007143D">
            <w:pPr>
              <w:jc w:val="center"/>
              <w:rPr>
                <w:rFonts w:ascii="Times New Roman" w:hAnsi="Times New Roman"/>
                <w:b/>
                <w:bCs/>
                <w:sz w:val="26"/>
                <w:szCs w:val="26"/>
              </w:rPr>
            </w:pPr>
            <w:r w:rsidRPr="00773FCA">
              <w:rPr>
                <w:rFonts w:ascii="Times New Roman" w:hAnsi="Times New Roman"/>
                <w:b/>
                <w:bCs/>
                <w:sz w:val="26"/>
                <w:szCs w:val="26"/>
                <w:lang w:val="nl-NL"/>
              </w:rPr>
              <w:t>ỦY</w:t>
            </w:r>
            <w:r w:rsidRPr="00773FCA">
              <w:rPr>
                <w:rFonts w:ascii="Times New Roman" w:hAnsi="Times New Roman"/>
                <w:b/>
                <w:bCs/>
                <w:sz w:val="26"/>
                <w:szCs w:val="26"/>
              </w:rPr>
              <w:t xml:space="preserve"> BAN NHÂN DÂN</w:t>
            </w:r>
          </w:p>
          <w:p w:rsidR="009B420B" w:rsidRPr="00773FCA" w:rsidRDefault="009B420B" w:rsidP="0007143D">
            <w:pPr>
              <w:jc w:val="center"/>
              <w:rPr>
                <w:rFonts w:ascii="Times New Roman" w:hAnsi="Times New Roman"/>
                <w:b/>
                <w:bCs/>
                <w:sz w:val="26"/>
                <w:szCs w:val="26"/>
              </w:rPr>
            </w:pPr>
            <w:r>
              <w:rPr>
                <w:rFonts w:ascii="Times New Roman" w:hAnsi="Times New Roman"/>
                <w:b/>
                <w:bCs/>
                <w:sz w:val="26"/>
                <w:szCs w:val="26"/>
              </w:rPr>
              <w:t xml:space="preserve">TỈNH THỪA THIÊN HUẾ </w:t>
            </w:r>
          </w:p>
          <w:p w:rsidR="009B420B" w:rsidRPr="00773FCA" w:rsidRDefault="00342F94" w:rsidP="0007143D">
            <w:pPr>
              <w:jc w:val="center"/>
              <w:rPr>
                <w:rFonts w:ascii="Times New Roman" w:hAnsi="Times New Roman"/>
                <w:sz w:val="26"/>
                <w:szCs w:val="26"/>
                <w:lang w:val="nl-NL"/>
              </w:rPr>
            </w:pPr>
            <w:r w:rsidRPr="00773FCA">
              <w:rPr>
                <w:rFonts w:ascii="Times New Roman" w:hAnsi="Times New Roman"/>
                <w:noProof/>
                <w:sz w:val="26"/>
                <w:szCs w:val="26"/>
                <w:lang w:val="en-US"/>
              </w:rPr>
              <mc:AlternateContent>
                <mc:Choice Requires="wps">
                  <w:drawing>
                    <wp:anchor distT="0" distB="0" distL="114300" distR="114300" simplePos="0" relativeHeight="251660288" behindDoc="0" locked="0" layoutInCell="1" allowOverlap="1" wp14:anchorId="3CAC7638" wp14:editId="3F4020C1">
                      <wp:simplePos x="0" y="0"/>
                      <wp:positionH relativeFrom="column">
                        <wp:posOffset>518795</wp:posOffset>
                      </wp:positionH>
                      <wp:positionV relativeFrom="paragraph">
                        <wp:posOffset>14605</wp:posOffset>
                      </wp:positionV>
                      <wp:extent cx="85280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15pt" to="1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NmHQ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"/>
                  </w:pict>
                </mc:Fallback>
              </mc:AlternateContent>
            </w:r>
          </w:p>
        </w:tc>
        <w:tc>
          <w:tcPr>
            <w:tcW w:w="130" w:type="pct"/>
            <w:tcBorders>
              <w:left w:val="nil"/>
            </w:tcBorders>
          </w:tcPr>
          <w:p w:rsidR="009B420B" w:rsidRPr="00773FCA" w:rsidRDefault="009B420B" w:rsidP="0007143D">
            <w:pPr>
              <w:rPr>
                <w:rFonts w:ascii="Times New Roman" w:hAnsi="Times New Roman"/>
                <w:sz w:val="26"/>
                <w:szCs w:val="26"/>
                <w:lang w:val="nl-NL"/>
              </w:rPr>
            </w:pPr>
          </w:p>
        </w:tc>
        <w:tc>
          <w:tcPr>
            <w:tcW w:w="3110" w:type="pct"/>
          </w:tcPr>
          <w:p w:rsidR="009B420B" w:rsidRPr="00D818E4" w:rsidRDefault="009B420B" w:rsidP="0007143D">
            <w:pPr>
              <w:jc w:val="center"/>
              <w:rPr>
                <w:rFonts w:ascii="Times New Roman" w:hAnsi="Times New Roman"/>
                <w:b/>
                <w:bCs/>
                <w:sz w:val="26"/>
                <w:szCs w:val="26"/>
                <w:lang w:val="nl-NL"/>
              </w:rPr>
            </w:pPr>
            <w:r w:rsidRPr="00D818E4">
              <w:rPr>
                <w:rFonts w:ascii="Times New Roman" w:hAnsi="Times New Roman"/>
                <w:b/>
                <w:bCs/>
                <w:sz w:val="26"/>
                <w:szCs w:val="26"/>
                <w:lang w:val="nl-NL"/>
              </w:rPr>
              <w:t>CỘNG HÒA XÃ HỘI CHỦ NGHĨA VIỆT NAM</w:t>
            </w:r>
          </w:p>
          <w:p w:rsidR="009B420B" w:rsidRPr="00773FCA" w:rsidRDefault="009B420B" w:rsidP="0007143D">
            <w:pPr>
              <w:jc w:val="center"/>
              <w:rPr>
                <w:rFonts w:ascii="Times New Roman" w:hAnsi="Times New Roman"/>
                <w:b/>
                <w:bCs/>
                <w:szCs w:val="28"/>
              </w:rPr>
            </w:pPr>
            <w:r w:rsidRPr="00773FCA">
              <w:rPr>
                <w:rFonts w:ascii="Times New Roman" w:hAnsi="Times New Roman"/>
                <w:b/>
                <w:bCs/>
                <w:szCs w:val="28"/>
              </w:rPr>
              <w:t>Độc lập - Tự do - Hạnh phúc</w:t>
            </w:r>
          </w:p>
          <w:p w:rsidR="009B420B" w:rsidRPr="00773FCA" w:rsidRDefault="009B420B" w:rsidP="0007143D">
            <w:pPr>
              <w:jc w:val="center"/>
              <w:rPr>
                <w:rFonts w:ascii="Times New Roman" w:hAnsi="Times New Roman"/>
                <w:b/>
                <w:bCs/>
                <w:i/>
                <w:iCs/>
                <w:sz w:val="26"/>
                <w:szCs w:val="26"/>
              </w:rPr>
            </w:pPr>
            <w:r w:rsidRPr="00773FCA">
              <w:rPr>
                <w:rFonts w:ascii="Times New Roman" w:hAnsi="Times New Roman"/>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722259</wp:posOffset>
                      </wp:positionH>
                      <wp:positionV relativeFrom="paragraph">
                        <wp:posOffset>17145</wp:posOffset>
                      </wp:positionV>
                      <wp:extent cx="21882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35pt" to="22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tf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s1me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"/>
                  </w:pict>
                </mc:Fallback>
              </mc:AlternateContent>
            </w:r>
          </w:p>
        </w:tc>
      </w:tr>
    </w:tbl>
    <w:p w:rsidR="00D408D0" w:rsidRDefault="00D408D0" w:rsidP="009B420B">
      <w:pPr>
        <w:jc w:val="center"/>
        <w:rPr>
          <w:rFonts w:ascii="Times New Roman" w:hAnsi="Times New Roman"/>
          <w:b/>
          <w:bCs/>
          <w:lang w:val="en-US"/>
        </w:rPr>
      </w:pPr>
    </w:p>
    <w:p w:rsidR="009B420B" w:rsidRPr="002A0BB9" w:rsidRDefault="00035263" w:rsidP="009B420B">
      <w:pPr>
        <w:jc w:val="center"/>
        <w:rPr>
          <w:rFonts w:ascii="Times New Roman" w:hAnsi="Times New Roman"/>
          <w:b/>
        </w:rPr>
      </w:pPr>
      <w:r>
        <w:rPr>
          <w:rFonts w:ascii="Times New Roman" w:hAnsi="Times New Roman"/>
          <w:b/>
          <w:bCs/>
          <w:lang w:val="en-US"/>
        </w:rPr>
        <w:t>BỘ TIÊU CHÍ X</w:t>
      </w:r>
      <w:r w:rsidRPr="002A0BB9">
        <w:rPr>
          <w:rFonts w:ascii="Times New Roman" w:hAnsi="Times New Roman"/>
          <w:b/>
          <w:bCs/>
        </w:rPr>
        <w:t xml:space="preserve">Ã ĐẠT CHUẨN </w:t>
      </w:r>
      <w:r w:rsidRPr="002A0BB9">
        <w:rPr>
          <w:rFonts w:ascii="Times New Roman" w:hAnsi="Times New Roman"/>
          <w:b/>
          <w:bCs/>
          <w:lang w:val="en-US"/>
        </w:rPr>
        <w:t xml:space="preserve">NÔNG THÔN MỚI </w:t>
      </w:r>
      <w:r>
        <w:rPr>
          <w:rFonts w:ascii="Times New Roman" w:hAnsi="Times New Roman"/>
          <w:b/>
          <w:bCs/>
          <w:lang w:val="en-US"/>
        </w:rPr>
        <w:t>NÂNG CAO</w:t>
      </w:r>
    </w:p>
    <w:p w:rsidR="009B420B" w:rsidRPr="002A0BB9" w:rsidRDefault="00035263" w:rsidP="009B420B">
      <w:pPr>
        <w:jc w:val="center"/>
        <w:rPr>
          <w:rFonts w:ascii="Times New Roman" w:hAnsi="Times New Roman"/>
          <w:b/>
          <w:bCs/>
        </w:rPr>
      </w:pPr>
      <w:r w:rsidRPr="002A0BB9">
        <w:rPr>
          <w:rFonts w:ascii="Times New Roman" w:hAnsi="Times New Roman"/>
          <w:b/>
        </w:rPr>
        <w:t xml:space="preserve">TRÊN ĐỊA BÀN </w:t>
      </w:r>
      <w:r>
        <w:rPr>
          <w:rFonts w:ascii="Times New Roman" w:hAnsi="Times New Roman"/>
          <w:b/>
        </w:rPr>
        <w:t>TỈNH THỪA THIÊN HUẾ</w:t>
      </w:r>
      <w:r w:rsidRPr="002A0BB9">
        <w:rPr>
          <w:rFonts w:ascii="Times New Roman" w:hAnsi="Times New Roman"/>
          <w:b/>
        </w:rPr>
        <w:t>, GIAI ĐOẠN 201</w:t>
      </w:r>
      <w:r>
        <w:rPr>
          <w:rFonts w:ascii="Times New Roman" w:hAnsi="Times New Roman"/>
          <w:b/>
        </w:rPr>
        <w:t>8</w:t>
      </w:r>
      <w:r w:rsidRPr="002A0BB9">
        <w:rPr>
          <w:rFonts w:ascii="Times New Roman" w:hAnsi="Times New Roman"/>
          <w:b/>
        </w:rPr>
        <w:t>-2020</w:t>
      </w:r>
    </w:p>
    <w:p w:rsidR="009B420B" w:rsidRPr="00176470" w:rsidRDefault="00DE4839" w:rsidP="009B420B">
      <w:pPr>
        <w:jc w:val="center"/>
        <w:rPr>
          <w:rFonts w:ascii="Times New Roman" w:hAnsi="Times New Roman"/>
          <w:i/>
          <w:iCs/>
          <w:lang w:eastAsia="vi-VN"/>
        </w:rPr>
      </w:pPr>
      <w:r w:rsidRPr="00176470">
        <w:rPr>
          <w:rFonts w:ascii="Times New Roman" w:hAnsi="Times New Roman"/>
          <w:i/>
          <w:iCs/>
          <w:lang w:eastAsia="vi-VN"/>
        </w:rPr>
        <w:t>(</w:t>
      </w:r>
      <w:r w:rsidR="004662FA">
        <w:rPr>
          <w:rFonts w:ascii="Times New Roman" w:hAnsi="Times New Roman"/>
          <w:i/>
          <w:iCs/>
          <w:lang w:eastAsia="vi-VN"/>
        </w:rPr>
        <w:t>K</w:t>
      </w:r>
      <w:r w:rsidR="009B420B" w:rsidRPr="00176470">
        <w:rPr>
          <w:rFonts w:ascii="Times New Roman" w:hAnsi="Times New Roman"/>
          <w:i/>
          <w:iCs/>
          <w:lang w:eastAsia="vi-VN"/>
        </w:rPr>
        <w:t xml:space="preserve">èm theo Quyết định số  </w:t>
      </w:r>
      <w:r w:rsidR="00D818E4">
        <w:rPr>
          <w:rFonts w:ascii="Times New Roman" w:hAnsi="Times New Roman"/>
          <w:i/>
          <w:iCs/>
          <w:lang w:eastAsia="vi-VN"/>
        </w:rPr>
        <w:t>741</w:t>
      </w:r>
      <w:r w:rsidR="009B420B" w:rsidRPr="00176470">
        <w:rPr>
          <w:rFonts w:ascii="Times New Roman" w:hAnsi="Times New Roman"/>
          <w:i/>
          <w:iCs/>
          <w:lang w:eastAsia="vi-VN"/>
        </w:rPr>
        <w:t xml:space="preserve">  /QĐ-UBND ngày  </w:t>
      </w:r>
      <w:r w:rsidR="00D818E4">
        <w:rPr>
          <w:rFonts w:ascii="Times New Roman" w:hAnsi="Times New Roman"/>
          <w:i/>
          <w:iCs/>
          <w:lang w:eastAsia="vi-VN"/>
        </w:rPr>
        <w:t>06</w:t>
      </w:r>
      <w:r w:rsidR="007073D8" w:rsidRPr="00176470">
        <w:rPr>
          <w:rFonts w:ascii="Times New Roman" w:hAnsi="Times New Roman"/>
          <w:i/>
          <w:iCs/>
          <w:lang w:eastAsia="vi-VN"/>
        </w:rPr>
        <w:t xml:space="preserve">  tháng  </w:t>
      </w:r>
      <w:r w:rsidR="00D818E4">
        <w:rPr>
          <w:rFonts w:ascii="Times New Roman" w:hAnsi="Times New Roman"/>
          <w:i/>
          <w:iCs/>
          <w:lang w:eastAsia="vi-VN"/>
        </w:rPr>
        <w:t>4</w:t>
      </w:r>
      <w:r w:rsidR="007073D8" w:rsidRPr="00176470">
        <w:rPr>
          <w:rFonts w:ascii="Times New Roman" w:hAnsi="Times New Roman"/>
          <w:i/>
          <w:iCs/>
          <w:lang w:eastAsia="vi-VN"/>
        </w:rPr>
        <w:t xml:space="preserve"> năm </w:t>
      </w:r>
      <w:r w:rsidR="009B420B" w:rsidRPr="00176470">
        <w:rPr>
          <w:rFonts w:ascii="Times New Roman" w:hAnsi="Times New Roman"/>
          <w:i/>
          <w:iCs/>
          <w:lang w:eastAsia="vi-VN"/>
        </w:rPr>
        <w:t>2018</w:t>
      </w:r>
    </w:p>
    <w:p w:rsidR="009B420B" w:rsidRPr="00176470" w:rsidRDefault="009B420B" w:rsidP="009B420B">
      <w:pPr>
        <w:jc w:val="center"/>
        <w:rPr>
          <w:rFonts w:ascii="Times New Roman" w:hAnsi="Times New Roman"/>
          <w:i/>
          <w:iCs/>
          <w:lang w:eastAsia="vi-VN"/>
        </w:rPr>
      </w:pPr>
      <w:r w:rsidRPr="00176470">
        <w:rPr>
          <w:rFonts w:ascii="Times New Roman" w:hAnsi="Times New Roman"/>
          <w:i/>
          <w:iCs/>
          <w:lang w:eastAsia="vi-VN"/>
        </w:rPr>
        <w:t>của Ủy ba</w:t>
      </w:r>
      <w:r w:rsidR="00DE4839" w:rsidRPr="00176470">
        <w:rPr>
          <w:rFonts w:ascii="Times New Roman" w:hAnsi="Times New Roman"/>
          <w:i/>
          <w:iCs/>
          <w:lang w:eastAsia="vi-VN"/>
        </w:rPr>
        <w:t>n nhân dân tỉnh Thừa Thiên Huế)</w:t>
      </w:r>
    </w:p>
    <w:p w:rsidR="009B420B" w:rsidRPr="002A0BB9" w:rsidRDefault="009B420B" w:rsidP="009B420B">
      <w:pPr>
        <w:rPr>
          <w:rFonts w:ascii="Times New Roman" w:hAnsi="Times New Roman"/>
          <w:i/>
          <w:iCs/>
          <w:sz w:val="10"/>
          <w:lang w:eastAsia="vi-VN"/>
        </w:rPr>
      </w:pPr>
      <w:r w:rsidRPr="002A0BB9">
        <w:rPr>
          <w:rFonts w:ascii="Times New Roman" w:hAnsi="Times New Roman"/>
          <w:noProof/>
          <w:sz w:val="10"/>
          <w:lang w:val="en-US"/>
        </w:rPr>
        <mc:AlternateContent>
          <mc:Choice Requires="wps">
            <w:drawing>
              <wp:anchor distT="0" distB="0" distL="114300" distR="114300" simplePos="0" relativeHeight="251659264" behindDoc="0" locked="0" layoutInCell="1" allowOverlap="1">
                <wp:simplePos x="0" y="0"/>
                <wp:positionH relativeFrom="column">
                  <wp:posOffset>2240915</wp:posOffset>
                </wp:positionH>
                <wp:positionV relativeFrom="paragraph">
                  <wp:posOffset>38735</wp:posOffset>
                </wp:positionV>
                <wp:extent cx="1294130" cy="0"/>
                <wp:effectExtent l="7620" t="8255"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7FE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3.05pt" to="27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m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yzy7Ak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"/>
            </w:pict>
          </mc:Fallback>
        </mc:AlternateContent>
      </w:r>
    </w:p>
    <w:p w:rsidR="009B420B" w:rsidRDefault="009B420B" w:rsidP="009B420B">
      <w:pPr>
        <w:spacing w:before="120" w:after="120"/>
        <w:ind w:firstLine="720"/>
        <w:jc w:val="both"/>
        <w:rPr>
          <w:rFonts w:ascii="Times New Roman" w:hAnsi="Times New Roman"/>
          <w:lang w:eastAsia="vi-VN"/>
        </w:rPr>
      </w:pPr>
    </w:p>
    <w:tbl>
      <w:tblPr>
        <w:tblStyle w:val="TableGrid"/>
        <w:tblW w:w="9747" w:type="dxa"/>
        <w:tblLook w:val="04A0" w:firstRow="1" w:lastRow="0" w:firstColumn="1" w:lastColumn="0" w:noHBand="0" w:noVBand="1"/>
      </w:tblPr>
      <w:tblGrid>
        <w:gridCol w:w="1951"/>
        <w:gridCol w:w="6095"/>
        <w:gridCol w:w="1701"/>
      </w:tblGrid>
      <w:tr w:rsidR="00357F43" w:rsidRPr="00414479" w:rsidTr="00132BEC">
        <w:trPr>
          <w:trHeight w:val="568"/>
          <w:tblHeader/>
        </w:trPr>
        <w:tc>
          <w:tcPr>
            <w:tcW w:w="1951" w:type="dxa"/>
          </w:tcPr>
          <w:p w:rsidR="00357F43" w:rsidRPr="00414479" w:rsidRDefault="00357F43" w:rsidP="00414479">
            <w:pPr>
              <w:spacing w:before="120" w:after="120"/>
              <w:jc w:val="center"/>
              <w:rPr>
                <w:rFonts w:ascii="Times New Roman" w:hAnsi="Times New Roman"/>
                <w:b/>
                <w:lang w:val="vi-VN" w:eastAsia="vi-VN"/>
              </w:rPr>
            </w:pPr>
            <w:r w:rsidRPr="00414479">
              <w:rPr>
                <w:rFonts w:ascii="Times New Roman" w:hAnsi="Times New Roman"/>
                <w:b/>
                <w:lang w:val="vi-VN" w:eastAsia="vi-VN"/>
              </w:rPr>
              <w:t>Lĩnh vực</w:t>
            </w:r>
          </w:p>
        </w:tc>
        <w:tc>
          <w:tcPr>
            <w:tcW w:w="6095" w:type="dxa"/>
          </w:tcPr>
          <w:p w:rsidR="00357F43" w:rsidRPr="00414479" w:rsidRDefault="00357F43" w:rsidP="00414479">
            <w:pPr>
              <w:spacing w:before="120" w:after="120"/>
              <w:jc w:val="center"/>
              <w:rPr>
                <w:rFonts w:ascii="Times New Roman" w:hAnsi="Times New Roman"/>
                <w:b/>
                <w:lang w:val="vi-VN" w:eastAsia="vi-VN"/>
              </w:rPr>
            </w:pPr>
            <w:r w:rsidRPr="00414479">
              <w:rPr>
                <w:rFonts w:ascii="Times New Roman" w:hAnsi="Times New Roman"/>
                <w:b/>
                <w:lang w:val="vi-VN" w:eastAsia="vi-VN"/>
              </w:rPr>
              <w:t>Nội dung, tiêu chí</w:t>
            </w:r>
          </w:p>
        </w:tc>
        <w:tc>
          <w:tcPr>
            <w:tcW w:w="1701" w:type="dxa"/>
          </w:tcPr>
          <w:p w:rsidR="00357F43" w:rsidRPr="00414479" w:rsidRDefault="00357F43" w:rsidP="00414479">
            <w:pPr>
              <w:spacing w:before="120" w:after="120"/>
              <w:jc w:val="center"/>
              <w:rPr>
                <w:rFonts w:ascii="Times New Roman" w:hAnsi="Times New Roman"/>
                <w:b/>
                <w:lang w:val="vi-VN" w:eastAsia="vi-VN"/>
              </w:rPr>
            </w:pPr>
            <w:r w:rsidRPr="00414479">
              <w:rPr>
                <w:rFonts w:ascii="Times New Roman" w:hAnsi="Times New Roman"/>
                <w:b/>
                <w:lang w:val="vi-VN" w:eastAsia="vi-VN"/>
              </w:rPr>
              <w:t>Chỉ tiêu</w:t>
            </w:r>
          </w:p>
        </w:tc>
      </w:tr>
      <w:tr w:rsidR="00101389" w:rsidTr="00AE534F">
        <w:trPr>
          <w:trHeight w:val="1122"/>
        </w:trPr>
        <w:tc>
          <w:tcPr>
            <w:tcW w:w="1951" w:type="dxa"/>
            <w:vMerge w:val="restart"/>
            <w:vAlign w:val="center"/>
          </w:tcPr>
          <w:p w:rsidR="00101389" w:rsidRPr="00EF6BA0" w:rsidRDefault="00101389" w:rsidP="003A523E">
            <w:pPr>
              <w:spacing w:before="120" w:after="120"/>
              <w:jc w:val="center"/>
              <w:rPr>
                <w:rFonts w:ascii="Times New Roman" w:hAnsi="Times New Roman"/>
                <w:szCs w:val="28"/>
                <w:lang w:val="vi-VN" w:eastAsia="vi-VN"/>
              </w:rPr>
            </w:pPr>
            <w:r w:rsidRPr="00EF6BA0">
              <w:rPr>
                <w:rFonts w:ascii="Times New Roman" w:hAnsi="Times New Roman"/>
                <w:szCs w:val="28"/>
                <w:lang w:val="vi-VN" w:eastAsia="vi-VN"/>
              </w:rPr>
              <w:t xml:space="preserve">1. Hạ tầng </w:t>
            </w:r>
            <w:r w:rsidR="00C370B2">
              <w:rPr>
                <w:rFonts w:ascii="Times New Roman" w:hAnsi="Times New Roman"/>
                <w:szCs w:val="28"/>
                <w:lang w:val="en-US" w:eastAsia="vi-VN"/>
              </w:rPr>
              <w:t xml:space="preserve"> </w:t>
            </w:r>
            <w:r w:rsidRPr="00EF6BA0">
              <w:rPr>
                <w:rFonts w:ascii="Times New Roman" w:hAnsi="Times New Roman"/>
                <w:szCs w:val="28"/>
                <w:lang w:val="vi-VN" w:eastAsia="vi-VN"/>
              </w:rPr>
              <w:t xml:space="preserve">kinh tế - xã hội </w:t>
            </w:r>
          </w:p>
        </w:tc>
        <w:tc>
          <w:tcPr>
            <w:tcW w:w="6095" w:type="dxa"/>
            <w:vAlign w:val="center"/>
          </w:tcPr>
          <w:p w:rsidR="00101389" w:rsidRPr="00D818E4" w:rsidRDefault="00101389" w:rsidP="00BE3E05">
            <w:pPr>
              <w:ind w:left="-57" w:right="-57"/>
              <w:jc w:val="both"/>
              <w:rPr>
                <w:rFonts w:ascii="Times New Roman" w:hAnsi="Times New Roman"/>
                <w:szCs w:val="28"/>
                <w:lang w:val="vi-VN"/>
              </w:rPr>
            </w:pPr>
            <w:r w:rsidRPr="00EF6BA0">
              <w:rPr>
                <w:rFonts w:ascii="Times New Roman" w:hAnsi="Times New Roman"/>
                <w:szCs w:val="28"/>
                <w:lang w:val="vi-VN"/>
              </w:rPr>
              <w:t>1.1 H</w:t>
            </w:r>
            <w:r w:rsidRPr="00D818E4">
              <w:rPr>
                <w:rFonts w:ascii="Times New Roman" w:hAnsi="Times New Roman"/>
                <w:szCs w:val="28"/>
                <w:lang w:val="vi-VN"/>
              </w:rPr>
              <w:t>ạ tầng kinh tế - xã hội đồng bộ, phù hợp với tiến trình công nghiệp hóa, hiện đại hóa nông nghiệp, nông thôn và thích ứng với biến đổi khí hậu</w:t>
            </w:r>
          </w:p>
        </w:tc>
        <w:tc>
          <w:tcPr>
            <w:tcW w:w="1701" w:type="dxa"/>
            <w:vAlign w:val="center"/>
          </w:tcPr>
          <w:p w:rsidR="00101389" w:rsidRPr="00C83062" w:rsidRDefault="00101389" w:rsidP="00AE534F">
            <w:pPr>
              <w:jc w:val="center"/>
              <w:rPr>
                <w:rFonts w:ascii="Times New Roman" w:hAnsi="Times New Roman"/>
                <w:szCs w:val="28"/>
                <w:lang w:val="en-US" w:eastAsia="vi-VN"/>
              </w:rPr>
            </w:pPr>
            <w:r w:rsidRPr="00C83062">
              <w:rPr>
                <w:rFonts w:ascii="Times New Roman" w:hAnsi="Times New Roman"/>
                <w:szCs w:val="28"/>
                <w:lang w:val="en-US" w:eastAsia="vi-VN"/>
              </w:rPr>
              <w:t>Chi tiết theo phụ lục 1</w:t>
            </w:r>
          </w:p>
        </w:tc>
      </w:tr>
      <w:tr w:rsidR="00101389" w:rsidTr="00AE534F">
        <w:trPr>
          <w:trHeight w:val="1479"/>
        </w:trPr>
        <w:tc>
          <w:tcPr>
            <w:tcW w:w="1951" w:type="dxa"/>
            <w:vMerge/>
          </w:tcPr>
          <w:p w:rsidR="00101389" w:rsidRPr="00EF6BA0" w:rsidRDefault="00101389" w:rsidP="00414479">
            <w:pPr>
              <w:spacing w:before="120" w:after="120"/>
              <w:jc w:val="both"/>
              <w:rPr>
                <w:rFonts w:ascii="Times New Roman" w:hAnsi="Times New Roman"/>
                <w:szCs w:val="28"/>
                <w:lang w:eastAsia="vi-VN"/>
              </w:rPr>
            </w:pPr>
          </w:p>
        </w:tc>
        <w:tc>
          <w:tcPr>
            <w:tcW w:w="6095" w:type="dxa"/>
            <w:vAlign w:val="center"/>
          </w:tcPr>
          <w:p w:rsidR="00101389" w:rsidRPr="00EF6BA0" w:rsidRDefault="00101389" w:rsidP="00C370B2">
            <w:pPr>
              <w:ind w:left="-57" w:right="-57"/>
              <w:jc w:val="both"/>
              <w:rPr>
                <w:rFonts w:ascii="Times New Roman" w:hAnsi="Times New Roman"/>
                <w:szCs w:val="28"/>
                <w:lang w:val="vi-VN"/>
              </w:rPr>
            </w:pPr>
            <w:r w:rsidRPr="00EF6BA0">
              <w:rPr>
                <w:rFonts w:ascii="Times New Roman" w:hAnsi="Times New Roman"/>
                <w:szCs w:val="28"/>
              </w:rPr>
              <w:t>1.2. Thực hiện quản lý, sử dụng, duy tu, bảo trì, nâng cấp đảm bảo hiệu quả sử dụng các công trình hạ tầng kinh tế - xã hội đã được đầu tư.</w:t>
            </w:r>
            <w:r>
              <w:rPr>
                <w:rFonts w:ascii="Times New Roman" w:hAnsi="Times New Roman"/>
                <w:szCs w:val="28"/>
              </w:rPr>
              <w:t xml:space="preserve"> Không có công trình bị xuống cấp, hư hỏng mà không được sửa chữa duy tu kịp thời </w:t>
            </w:r>
          </w:p>
        </w:tc>
        <w:tc>
          <w:tcPr>
            <w:tcW w:w="1701" w:type="dxa"/>
            <w:vAlign w:val="center"/>
          </w:tcPr>
          <w:p w:rsidR="00101389" w:rsidRPr="00F666EA" w:rsidRDefault="00101389" w:rsidP="00AE534F">
            <w:pPr>
              <w:jc w:val="center"/>
              <w:rPr>
                <w:rFonts w:ascii="Times New Roman" w:hAnsi="Times New Roman"/>
                <w:sz w:val="26"/>
                <w:szCs w:val="26"/>
                <w:lang w:val="vi-VN" w:eastAsia="vi-VN"/>
              </w:rPr>
            </w:pPr>
            <w:r w:rsidRPr="00F666EA">
              <w:rPr>
                <w:rFonts w:ascii="Times New Roman" w:hAnsi="Times New Roman"/>
                <w:sz w:val="26"/>
                <w:szCs w:val="26"/>
                <w:lang w:val="vi-VN" w:eastAsia="vi-VN"/>
              </w:rPr>
              <w:t>Đạt</w:t>
            </w:r>
          </w:p>
        </w:tc>
      </w:tr>
      <w:tr w:rsidR="003A523E" w:rsidTr="00AE534F">
        <w:trPr>
          <w:trHeight w:val="568"/>
        </w:trPr>
        <w:tc>
          <w:tcPr>
            <w:tcW w:w="1951" w:type="dxa"/>
            <w:vMerge w:val="restart"/>
            <w:vAlign w:val="center"/>
          </w:tcPr>
          <w:p w:rsidR="003A523E" w:rsidRPr="00EF6BA0" w:rsidRDefault="003A523E" w:rsidP="003A523E">
            <w:pPr>
              <w:ind w:left="-57" w:right="-57"/>
              <w:jc w:val="center"/>
              <w:rPr>
                <w:rFonts w:ascii="Times New Roman" w:hAnsi="Times New Roman"/>
                <w:szCs w:val="28"/>
                <w:lang w:eastAsia="vi-VN"/>
              </w:rPr>
            </w:pPr>
            <w:r w:rsidRPr="00EF6BA0">
              <w:rPr>
                <w:rFonts w:ascii="Times New Roman" w:hAnsi="Times New Roman"/>
                <w:szCs w:val="28"/>
                <w:lang w:val="vi-VN" w:eastAsia="vi-VN"/>
              </w:rPr>
              <w:t xml:space="preserve">2. </w:t>
            </w:r>
            <w:r w:rsidRPr="00EF6BA0">
              <w:rPr>
                <w:rFonts w:ascii="Times New Roman" w:hAnsi="Times New Roman"/>
                <w:szCs w:val="28"/>
                <w:lang w:eastAsia="vi-VN"/>
              </w:rPr>
              <w:t>Phát triển kinh tế nông thôn, nâng cao đời sống nhân dân</w:t>
            </w:r>
          </w:p>
        </w:tc>
        <w:tc>
          <w:tcPr>
            <w:tcW w:w="6095" w:type="dxa"/>
            <w:vAlign w:val="center"/>
          </w:tcPr>
          <w:p w:rsidR="003A523E" w:rsidRPr="00EF6BA0" w:rsidRDefault="003A523E" w:rsidP="00C370B2">
            <w:pPr>
              <w:ind w:left="-57" w:right="-57"/>
              <w:jc w:val="both"/>
              <w:rPr>
                <w:rFonts w:ascii="Times New Roman" w:hAnsi="Times New Roman"/>
                <w:szCs w:val="28"/>
              </w:rPr>
            </w:pPr>
            <w:r w:rsidRPr="00EF6BA0">
              <w:rPr>
                <w:rFonts w:ascii="Times New Roman" w:hAnsi="Times New Roman"/>
                <w:szCs w:val="28"/>
                <w:lang w:val="vi-VN"/>
              </w:rPr>
              <w:t xml:space="preserve">2.1. </w:t>
            </w:r>
            <w:r w:rsidRPr="00EF6BA0">
              <w:rPr>
                <w:rFonts w:ascii="Times New Roman" w:hAnsi="Times New Roman"/>
                <w:szCs w:val="28"/>
                <w:lang w:val="en-US"/>
              </w:rPr>
              <w:t>Thự</w:t>
            </w:r>
            <w:r w:rsidRPr="00EF6BA0">
              <w:rPr>
                <w:rFonts w:ascii="Times New Roman" w:hAnsi="Times New Roman"/>
                <w:szCs w:val="28"/>
                <w:lang w:val="vi-VN"/>
              </w:rPr>
              <w:t xml:space="preserve">c hiện </w:t>
            </w:r>
            <w:r w:rsidRPr="00EF6BA0">
              <w:rPr>
                <w:rFonts w:ascii="Times New Roman" w:hAnsi="Times New Roman"/>
                <w:szCs w:val="28"/>
                <w:lang w:val="en-US"/>
              </w:rPr>
              <w:t>quy hoạch và kế hoạch phát triển sản xuất hàng hóa chủ lực củ</w:t>
            </w:r>
            <w:r w:rsidRPr="00EF6BA0">
              <w:rPr>
                <w:rFonts w:ascii="Times New Roman" w:hAnsi="Times New Roman"/>
                <w:szCs w:val="28"/>
                <w:lang w:val="vi-VN"/>
              </w:rPr>
              <w:t>a</w:t>
            </w:r>
            <w:r w:rsidRPr="00EF6BA0">
              <w:rPr>
                <w:rFonts w:ascii="Times New Roman" w:hAnsi="Times New Roman"/>
                <w:szCs w:val="28"/>
                <w:lang w:val="en-US"/>
              </w:rPr>
              <w:t xml:space="preserve"> xã gắn với tái cơ </w:t>
            </w:r>
            <w:r w:rsidR="00C84423">
              <w:rPr>
                <w:rFonts w:ascii="Times New Roman" w:hAnsi="Times New Roman"/>
                <w:szCs w:val="28"/>
                <w:lang w:val="en-US"/>
              </w:rPr>
              <w:t xml:space="preserve">cấu </w:t>
            </w:r>
            <w:r w:rsidRPr="00EF6BA0">
              <w:rPr>
                <w:rFonts w:ascii="Times New Roman" w:hAnsi="Times New Roman"/>
                <w:szCs w:val="28"/>
                <w:lang w:val="en-US"/>
              </w:rPr>
              <w:t>sản xuất nông nghiệp, chuyển dịch cơ cấu chuyển dịch cơ cấu kinh tế được cấp có thẩm quyền phê duyệt</w:t>
            </w:r>
          </w:p>
        </w:tc>
        <w:tc>
          <w:tcPr>
            <w:tcW w:w="1701" w:type="dxa"/>
            <w:vAlign w:val="center"/>
          </w:tcPr>
          <w:p w:rsidR="003A523E" w:rsidRPr="00F73D6B" w:rsidRDefault="003A523E" w:rsidP="00AE534F">
            <w:pPr>
              <w:jc w:val="center"/>
              <w:rPr>
                <w:rFonts w:ascii="Times New Roman" w:hAnsi="Times New Roman"/>
                <w:sz w:val="26"/>
                <w:szCs w:val="26"/>
                <w:lang w:val="vi-VN" w:eastAsia="vi-VN"/>
              </w:rPr>
            </w:pPr>
            <w:r w:rsidRPr="00F73D6B">
              <w:rPr>
                <w:rFonts w:ascii="Times New Roman" w:hAnsi="Times New Roman"/>
                <w:sz w:val="26"/>
                <w:szCs w:val="26"/>
                <w:lang w:val="vi-VN" w:eastAsia="vi-VN"/>
              </w:rPr>
              <w:t>Đạt</w:t>
            </w:r>
          </w:p>
        </w:tc>
      </w:tr>
      <w:tr w:rsidR="003A523E" w:rsidTr="00AE534F">
        <w:trPr>
          <w:trHeight w:val="568"/>
        </w:trPr>
        <w:tc>
          <w:tcPr>
            <w:tcW w:w="1951" w:type="dxa"/>
            <w:vMerge/>
          </w:tcPr>
          <w:p w:rsidR="003A523E" w:rsidRDefault="003A523E" w:rsidP="00A0699A">
            <w:pPr>
              <w:spacing w:before="120" w:after="120"/>
              <w:jc w:val="both"/>
              <w:rPr>
                <w:rFonts w:ascii="Times New Roman" w:hAnsi="Times New Roman"/>
                <w:lang w:eastAsia="vi-VN"/>
              </w:rPr>
            </w:pPr>
          </w:p>
        </w:tc>
        <w:tc>
          <w:tcPr>
            <w:tcW w:w="6095" w:type="dxa"/>
            <w:vAlign w:val="center"/>
          </w:tcPr>
          <w:p w:rsidR="003A523E" w:rsidRPr="00191CD9" w:rsidRDefault="003A523E" w:rsidP="00A0699A">
            <w:pPr>
              <w:ind w:left="-57" w:right="-57"/>
              <w:jc w:val="both"/>
              <w:rPr>
                <w:rFonts w:ascii="Times New Roman" w:hAnsi="Times New Roman"/>
                <w:sz w:val="26"/>
                <w:szCs w:val="26"/>
                <w:lang w:val="vi-VN"/>
              </w:rPr>
            </w:pPr>
            <w:r>
              <w:rPr>
                <w:rFonts w:ascii="Times New Roman" w:hAnsi="Times New Roman"/>
                <w:szCs w:val="28"/>
                <w:lang w:val="vi-VN"/>
              </w:rPr>
              <w:t xml:space="preserve">2.2. </w:t>
            </w:r>
            <w:r w:rsidRPr="001C277A">
              <w:rPr>
                <w:rFonts w:ascii="Times New Roman" w:hAnsi="Times New Roman"/>
                <w:szCs w:val="28"/>
                <w:lang w:val="it-IT"/>
              </w:rPr>
              <w:t>Có ít nhất 01 hợp tác xã thành lập theo Luật Hợp tác xã năm 2012 hoạt động hiệu quả và được nhân rộng; thực hiện liên kết sản xuất theo chuỗi giá trị hàng hóa đối với sản phẩm chủ lực của xã bảo đảm chât lượng, an toàn thực phẩm và gắn với định hướng gắn với phát triển dịch vụ, du lịch... của địa phương</w:t>
            </w:r>
          </w:p>
        </w:tc>
        <w:tc>
          <w:tcPr>
            <w:tcW w:w="1701" w:type="dxa"/>
            <w:vAlign w:val="center"/>
          </w:tcPr>
          <w:p w:rsidR="003A523E" w:rsidRPr="00F73D6B" w:rsidRDefault="003A523E" w:rsidP="00AE534F">
            <w:pPr>
              <w:jc w:val="center"/>
              <w:rPr>
                <w:rFonts w:ascii="Times New Roman" w:hAnsi="Times New Roman"/>
                <w:sz w:val="26"/>
                <w:szCs w:val="26"/>
                <w:lang w:val="vi-VN" w:eastAsia="vi-VN"/>
              </w:rPr>
            </w:pPr>
            <w:r w:rsidRPr="00F73D6B">
              <w:rPr>
                <w:rFonts w:ascii="Times New Roman" w:hAnsi="Times New Roman"/>
                <w:sz w:val="26"/>
                <w:szCs w:val="26"/>
                <w:lang w:val="vi-VN" w:eastAsia="vi-VN"/>
              </w:rPr>
              <w:t>Đạt</w:t>
            </w:r>
          </w:p>
        </w:tc>
      </w:tr>
      <w:tr w:rsidR="003A523E" w:rsidTr="00AE534F">
        <w:trPr>
          <w:trHeight w:val="582"/>
        </w:trPr>
        <w:tc>
          <w:tcPr>
            <w:tcW w:w="1951" w:type="dxa"/>
            <w:vMerge/>
          </w:tcPr>
          <w:p w:rsidR="003A523E" w:rsidRDefault="003A523E" w:rsidP="00A0699A">
            <w:pPr>
              <w:spacing w:before="120" w:after="120"/>
              <w:jc w:val="both"/>
              <w:rPr>
                <w:rFonts w:ascii="Times New Roman" w:hAnsi="Times New Roman"/>
                <w:lang w:eastAsia="vi-VN"/>
              </w:rPr>
            </w:pPr>
          </w:p>
        </w:tc>
        <w:tc>
          <w:tcPr>
            <w:tcW w:w="6095" w:type="dxa"/>
            <w:vAlign w:val="center"/>
          </w:tcPr>
          <w:p w:rsidR="003A523E" w:rsidRPr="00420BA9" w:rsidRDefault="003A523E" w:rsidP="00944B08">
            <w:pPr>
              <w:jc w:val="both"/>
              <w:rPr>
                <w:rFonts w:ascii="Times New Roman" w:hAnsi="Times New Roman"/>
                <w:szCs w:val="28"/>
                <w:lang w:val="it-IT"/>
              </w:rPr>
            </w:pPr>
            <w:r w:rsidRPr="00AE6482">
              <w:rPr>
                <w:rFonts w:ascii="Times New Roman" w:hAnsi="Times New Roman"/>
                <w:szCs w:val="28"/>
                <w:lang w:val="it-IT"/>
              </w:rPr>
              <w:t xml:space="preserve">2.3. Thực hiện cơ giới hóa sản </w:t>
            </w:r>
            <w:r w:rsidRPr="00420BA9">
              <w:rPr>
                <w:rFonts w:ascii="Times New Roman" w:hAnsi="Times New Roman"/>
                <w:szCs w:val="28"/>
                <w:lang w:val="it-IT"/>
              </w:rPr>
              <w:t>xuất nông nghiệp đối với cây trồng chủ lực; có mô hình sản xuất an toàn, ứng dụng công nghệ cao trong sản xuất và chế biến sản phẩm.</w:t>
            </w:r>
          </w:p>
          <w:p w:rsidR="003A523E" w:rsidRPr="00D818E4" w:rsidRDefault="003A523E" w:rsidP="00944B08">
            <w:pPr>
              <w:jc w:val="both"/>
              <w:rPr>
                <w:rFonts w:ascii="Times New Roman" w:hAnsi="Times New Roman"/>
                <w:szCs w:val="28"/>
                <w:lang w:val="it-IT" w:eastAsia="vi-VN"/>
              </w:rPr>
            </w:pPr>
            <w:r w:rsidRPr="00420BA9">
              <w:rPr>
                <w:rFonts w:ascii="Times New Roman" w:hAnsi="Times New Roman"/>
                <w:szCs w:val="28"/>
                <w:lang w:val="vi-VN" w:eastAsia="vi-VN"/>
              </w:rPr>
              <w:t xml:space="preserve">- Tỷ lệ cơ giới hóa sản xuất nông nghiệp đối với cây trồng chủ lực đạt tối </w:t>
            </w:r>
            <w:r w:rsidRPr="003B38D5">
              <w:rPr>
                <w:rFonts w:ascii="Times New Roman" w:hAnsi="Times New Roman"/>
                <w:szCs w:val="28"/>
                <w:lang w:val="vi-VN" w:eastAsia="vi-VN"/>
              </w:rPr>
              <w:t xml:space="preserve">thiểu </w:t>
            </w:r>
            <w:r w:rsidR="00C84423" w:rsidRPr="00D818E4">
              <w:rPr>
                <w:rFonts w:ascii="Times New Roman" w:hAnsi="Times New Roman"/>
                <w:szCs w:val="28"/>
                <w:lang w:val="it-IT" w:eastAsia="vi-VN"/>
              </w:rPr>
              <w:t>8</w:t>
            </w:r>
            <w:r w:rsidRPr="003B38D5">
              <w:rPr>
                <w:rFonts w:ascii="Times New Roman" w:hAnsi="Times New Roman"/>
                <w:szCs w:val="28"/>
                <w:lang w:val="vi-VN" w:eastAsia="vi-VN"/>
              </w:rPr>
              <w:t>0%</w:t>
            </w:r>
            <w:r w:rsidRPr="00D818E4">
              <w:rPr>
                <w:rFonts w:ascii="Times New Roman" w:hAnsi="Times New Roman"/>
                <w:szCs w:val="28"/>
                <w:lang w:val="it-IT" w:eastAsia="vi-VN"/>
              </w:rPr>
              <w:t>.</w:t>
            </w:r>
          </w:p>
          <w:p w:rsidR="003A523E" w:rsidRPr="00D818E4" w:rsidRDefault="003A523E" w:rsidP="003B38D5">
            <w:pPr>
              <w:jc w:val="both"/>
              <w:rPr>
                <w:rFonts w:ascii="Times New Roman" w:hAnsi="Times New Roman"/>
                <w:sz w:val="26"/>
                <w:szCs w:val="26"/>
                <w:lang w:val="it-IT"/>
              </w:rPr>
            </w:pPr>
            <w:r w:rsidRPr="00420BA9">
              <w:rPr>
                <w:rFonts w:ascii="Times New Roman" w:hAnsi="Times New Roman"/>
                <w:szCs w:val="28"/>
                <w:lang w:val="vi-VN" w:eastAsia="vi-VN"/>
              </w:rPr>
              <w:t xml:space="preserve">- Có ít nhất </w:t>
            </w:r>
            <w:r w:rsidRPr="003B38D5">
              <w:rPr>
                <w:rFonts w:ascii="Times New Roman" w:hAnsi="Times New Roman"/>
                <w:szCs w:val="28"/>
                <w:lang w:val="vi-VN" w:eastAsia="vi-VN"/>
              </w:rPr>
              <w:t>01</w:t>
            </w:r>
            <w:r w:rsidRPr="00420BA9">
              <w:rPr>
                <w:rFonts w:ascii="Times New Roman" w:hAnsi="Times New Roman"/>
                <w:szCs w:val="28"/>
                <w:lang w:val="vi-VN" w:eastAsia="vi-VN"/>
              </w:rPr>
              <w:t xml:space="preserve"> mô hình sản xuất an toàn, ứng dụng công nghệ cao trong sản xuất và chế biến</w:t>
            </w:r>
            <w:r w:rsidRPr="00D818E4">
              <w:rPr>
                <w:rFonts w:ascii="Times New Roman" w:hAnsi="Times New Roman"/>
                <w:szCs w:val="28"/>
                <w:lang w:val="it-IT" w:eastAsia="vi-VN"/>
              </w:rPr>
              <w:t>.</w:t>
            </w:r>
          </w:p>
        </w:tc>
        <w:tc>
          <w:tcPr>
            <w:tcW w:w="1701" w:type="dxa"/>
            <w:vAlign w:val="center"/>
          </w:tcPr>
          <w:p w:rsidR="003A523E" w:rsidRPr="00944B08" w:rsidRDefault="003A523E" w:rsidP="00AE534F">
            <w:pPr>
              <w:jc w:val="center"/>
              <w:rPr>
                <w:rFonts w:ascii="Times New Roman" w:hAnsi="Times New Roman"/>
                <w:sz w:val="26"/>
                <w:szCs w:val="26"/>
                <w:lang w:val="en-US" w:eastAsia="vi-VN"/>
              </w:rPr>
            </w:pPr>
            <w:r>
              <w:rPr>
                <w:rFonts w:ascii="Times New Roman" w:hAnsi="Times New Roman"/>
                <w:sz w:val="26"/>
                <w:szCs w:val="26"/>
                <w:lang w:val="en-US" w:eastAsia="vi-VN"/>
              </w:rPr>
              <w:t>Đạt</w:t>
            </w:r>
          </w:p>
        </w:tc>
      </w:tr>
      <w:tr w:rsidR="003A523E" w:rsidTr="00AE534F">
        <w:trPr>
          <w:trHeight w:val="568"/>
        </w:trPr>
        <w:tc>
          <w:tcPr>
            <w:tcW w:w="1951" w:type="dxa"/>
            <w:vMerge/>
          </w:tcPr>
          <w:p w:rsidR="003A523E" w:rsidRDefault="003A523E" w:rsidP="00A0699A">
            <w:pPr>
              <w:spacing w:before="120" w:after="120"/>
              <w:jc w:val="both"/>
              <w:rPr>
                <w:rFonts w:ascii="Times New Roman" w:hAnsi="Times New Roman"/>
                <w:lang w:eastAsia="vi-VN"/>
              </w:rPr>
            </w:pPr>
          </w:p>
        </w:tc>
        <w:tc>
          <w:tcPr>
            <w:tcW w:w="6095" w:type="dxa"/>
          </w:tcPr>
          <w:p w:rsidR="003A523E" w:rsidRPr="00FE425C" w:rsidRDefault="003A523E" w:rsidP="00C370B2">
            <w:pPr>
              <w:spacing w:before="120" w:after="120"/>
              <w:jc w:val="both"/>
              <w:rPr>
                <w:rFonts w:ascii="Times New Roman" w:hAnsi="Times New Roman"/>
                <w:lang w:val="vi-VN" w:eastAsia="vi-VN"/>
              </w:rPr>
            </w:pPr>
            <w:r w:rsidRPr="002C0374">
              <w:rPr>
                <w:sz w:val="26"/>
                <w:lang w:val="it-IT"/>
              </w:rPr>
              <w:t>2</w:t>
            </w:r>
            <w:r w:rsidRPr="00972183">
              <w:rPr>
                <w:rFonts w:ascii="Times New Roman" w:hAnsi="Times New Roman"/>
                <w:szCs w:val="28"/>
                <w:lang w:val="it-IT"/>
              </w:rPr>
              <w:t>.4. Giải quyết việc làm cho lao động nông thôn thông qua các mô hình chuyển dịch cơ cấu kinh tế và tổ chức lại sản xuất</w:t>
            </w:r>
          </w:p>
        </w:tc>
        <w:tc>
          <w:tcPr>
            <w:tcW w:w="1701" w:type="dxa"/>
            <w:vAlign w:val="center"/>
          </w:tcPr>
          <w:p w:rsidR="003A523E" w:rsidRDefault="003A523E" w:rsidP="00AE534F">
            <w:pPr>
              <w:spacing w:before="120" w:after="120"/>
              <w:jc w:val="center"/>
              <w:rPr>
                <w:rFonts w:ascii="Times New Roman" w:hAnsi="Times New Roman"/>
                <w:lang w:eastAsia="vi-VN"/>
              </w:rPr>
            </w:pPr>
            <w:r>
              <w:rPr>
                <w:rFonts w:ascii="Times New Roman" w:hAnsi="Times New Roman"/>
                <w:lang w:eastAsia="vi-VN"/>
              </w:rPr>
              <w:t>Đạt</w:t>
            </w:r>
          </w:p>
        </w:tc>
      </w:tr>
      <w:tr w:rsidR="003A523E" w:rsidTr="00AE534F">
        <w:trPr>
          <w:trHeight w:val="568"/>
        </w:trPr>
        <w:tc>
          <w:tcPr>
            <w:tcW w:w="1951" w:type="dxa"/>
            <w:vMerge/>
          </w:tcPr>
          <w:p w:rsidR="003A523E" w:rsidRDefault="003A523E" w:rsidP="00FE425C">
            <w:pPr>
              <w:spacing w:before="120" w:after="120"/>
              <w:jc w:val="both"/>
              <w:rPr>
                <w:rFonts w:ascii="Times New Roman" w:hAnsi="Times New Roman"/>
                <w:lang w:eastAsia="vi-VN"/>
              </w:rPr>
            </w:pPr>
          </w:p>
        </w:tc>
        <w:tc>
          <w:tcPr>
            <w:tcW w:w="6095" w:type="dxa"/>
            <w:vAlign w:val="center"/>
          </w:tcPr>
          <w:p w:rsidR="003A523E" w:rsidRPr="008A0C29" w:rsidRDefault="003A523E" w:rsidP="004905AF">
            <w:pPr>
              <w:ind w:left="-57" w:right="-57"/>
              <w:jc w:val="both"/>
              <w:rPr>
                <w:rFonts w:ascii="Times New Roman" w:hAnsi="Times New Roman"/>
                <w:szCs w:val="28"/>
                <w:lang w:val="it-IT"/>
              </w:rPr>
            </w:pPr>
            <w:r>
              <w:rPr>
                <w:rFonts w:ascii="Times New Roman" w:hAnsi="Times New Roman"/>
                <w:szCs w:val="28"/>
                <w:lang w:val="vi-VN"/>
              </w:rPr>
              <w:t xml:space="preserve">2.5. </w:t>
            </w:r>
            <w:r w:rsidRPr="008A0C29">
              <w:rPr>
                <w:rFonts w:ascii="Times New Roman" w:hAnsi="Times New Roman"/>
                <w:szCs w:val="28"/>
                <w:lang w:val="it-IT"/>
              </w:rPr>
              <w:t xml:space="preserve">Thu nhập bình quân đầu người cao hơn 1,2 lần so với </w:t>
            </w:r>
            <w:r w:rsidRPr="000E3DAB">
              <w:rPr>
                <w:rFonts w:ascii="Times New Roman" w:hAnsi="Times New Roman"/>
                <w:szCs w:val="28"/>
                <w:lang w:val="it-IT"/>
              </w:rPr>
              <w:t xml:space="preserve">mức quy định xã đạt chuẩn nông thôn mới </w:t>
            </w:r>
            <w:r w:rsidRPr="008A0C29">
              <w:rPr>
                <w:rFonts w:ascii="Times New Roman" w:hAnsi="Times New Roman"/>
                <w:szCs w:val="28"/>
                <w:lang w:val="it-IT"/>
              </w:rPr>
              <w:t xml:space="preserve">tại thời điểm xét công nhận xã đạt chuẩn </w:t>
            </w:r>
            <w:r w:rsidR="004905AF">
              <w:rPr>
                <w:rFonts w:ascii="Times New Roman" w:hAnsi="Times New Roman"/>
                <w:szCs w:val="28"/>
                <w:lang w:val="it-IT"/>
              </w:rPr>
              <w:t>nông thôn mới</w:t>
            </w:r>
            <w:r w:rsidRPr="008A0C29">
              <w:rPr>
                <w:rFonts w:ascii="Times New Roman" w:hAnsi="Times New Roman"/>
                <w:szCs w:val="28"/>
                <w:lang w:val="it-IT"/>
              </w:rPr>
              <w:t xml:space="preserve"> nâng cao</w:t>
            </w:r>
          </w:p>
        </w:tc>
        <w:tc>
          <w:tcPr>
            <w:tcW w:w="1701" w:type="dxa"/>
            <w:vAlign w:val="center"/>
          </w:tcPr>
          <w:p w:rsidR="003A523E" w:rsidRPr="00D818E4" w:rsidRDefault="003A523E" w:rsidP="00AE534F">
            <w:pPr>
              <w:ind w:left="-57" w:right="-57"/>
              <w:jc w:val="center"/>
              <w:rPr>
                <w:rFonts w:ascii="Times New Roman" w:hAnsi="Times New Roman"/>
                <w:spacing w:val="-4"/>
                <w:szCs w:val="28"/>
                <w:lang w:val="it-IT"/>
              </w:rPr>
            </w:pPr>
            <w:r w:rsidRPr="00D818E4">
              <w:rPr>
                <w:rFonts w:ascii="Times New Roman" w:hAnsi="Times New Roman"/>
                <w:spacing w:val="-4"/>
                <w:szCs w:val="28"/>
                <w:lang w:val="it-IT"/>
              </w:rPr>
              <w:t xml:space="preserve">Năm 2018: ≥ 36,0 </w:t>
            </w:r>
            <w:r w:rsidRPr="00F441C4">
              <w:rPr>
                <w:rFonts w:ascii="Times New Roman" w:hAnsi="Times New Roman"/>
                <w:spacing w:val="-4"/>
                <w:szCs w:val="28"/>
                <w:lang w:val="vi-VN"/>
              </w:rPr>
              <w:t>triệu đồng</w:t>
            </w:r>
          </w:p>
          <w:p w:rsidR="003A523E" w:rsidRPr="00D818E4" w:rsidRDefault="003A523E" w:rsidP="00AE534F">
            <w:pPr>
              <w:ind w:left="-57" w:right="-57"/>
              <w:jc w:val="center"/>
              <w:rPr>
                <w:rFonts w:ascii="Times New Roman" w:hAnsi="Times New Roman"/>
                <w:spacing w:val="-4"/>
                <w:szCs w:val="28"/>
                <w:lang w:val="it-IT"/>
              </w:rPr>
            </w:pPr>
            <w:r w:rsidRPr="00F441C4">
              <w:rPr>
                <w:rFonts w:ascii="Times New Roman" w:hAnsi="Times New Roman"/>
                <w:spacing w:val="-4"/>
                <w:szCs w:val="28"/>
                <w:lang w:val="vi-VN"/>
              </w:rPr>
              <w:t xml:space="preserve">Năm </w:t>
            </w:r>
            <w:r w:rsidRPr="00D818E4">
              <w:rPr>
                <w:rFonts w:ascii="Times New Roman" w:hAnsi="Times New Roman"/>
                <w:spacing w:val="-4"/>
                <w:szCs w:val="28"/>
                <w:lang w:val="it-IT"/>
              </w:rPr>
              <w:t>2019: ≥ 39,6 triệu đồng</w:t>
            </w:r>
          </w:p>
          <w:p w:rsidR="003A523E" w:rsidRPr="00470F76" w:rsidRDefault="003A523E" w:rsidP="00AE534F">
            <w:pPr>
              <w:ind w:left="-57" w:right="-57"/>
              <w:jc w:val="center"/>
              <w:rPr>
                <w:rFonts w:ascii="Times New Roman" w:hAnsi="Times New Roman"/>
                <w:spacing w:val="-4"/>
                <w:sz w:val="26"/>
                <w:szCs w:val="26"/>
                <w:highlight w:val="yellow"/>
                <w:lang w:eastAsia="vi-VN"/>
              </w:rPr>
            </w:pPr>
            <w:r w:rsidRPr="00F441C4">
              <w:rPr>
                <w:rFonts w:ascii="Times New Roman" w:hAnsi="Times New Roman"/>
                <w:spacing w:val="-4"/>
                <w:szCs w:val="28"/>
              </w:rPr>
              <w:t>Năm 2020: ≥ 43,2 triệu đồng</w:t>
            </w:r>
          </w:p>
        </w:tc>
      </w:tr>
      <w:tr w:rsidR="003A523E" w:rsidTr="00AE534F">
        <w:trPr>
          <w:trHeight w:val="568"/>
        </w:trPr>
        <w:tc>
          <w:tcPr>
            <w:tcW w:w="1951" w:type="dxa"/>
            <w:vMerge/>
          </w:tcPr>
          <w:p w:rsidR="003A523E" w:rsidRDefault="003A523E" w:rsidP="00FE425C">
            <w:pPr>
              <w:spacing w:before="120" w:after="120"/>
              <w:jc w:val="both"/>
              <w:rPr>
                <w:rFonts w:ascii="Times New Roman" w:hAnsi="Times New Roman"/>
                <w:lang w:eastAsia="vi-VN"/>
              </w:rPr>
            </w:pPr>
          </w:p>
        </w:tc>
        <w:tc>
          <w:tcPr>
            <w:tcW w:w="6095" w:type="dxa"/>
            <w:vAlign w:val="center"/>
          </w:tcPr>
          <w:p w:rsidR="003A523E" w:rsidRPr="00C367D5" w:rsidRDefault="003A523E" w:rsidP="00FE425C">
            <w:pPr>
              <w:ind w:left="-57" w:right="-57"/>
              <w:jc w:val="both"/>
              <w:rPr>
                <w:rFonts w:ascii="Times New Roman" w:hAnsi="Times New Roman"/>
                <w:szCs w:val="28"/>
                <w:lang w:eastAsia="vi-VN"/>
              </w:rPr>
            </w:pPr>
            <w:r w:rsidRPr="00C367D5">
              <w:rPr>
                <w:rFonts w:ascii="Times New Roman" w:hAnsi="Times New Roman"/>
                <w:szCs w:val="28"/>
                <w:lang w:val="vi-VN" w:eastAsia="vi-VN"/>
              </w:rPr>
              <w:t xml:space="preserve">2.6. </w:t>
            </w:r>
            <w:r w:rsidRPr="00C367D5">
              <w:rPr>
                <w:rFonts w:ascii="Times New Roman" w:hAnsi="Times New Roman"/>
                <w:szCs w:val="28"/>
                <w:lang w:eastAsia="vi-VN"/>
              </w:rPr>
              <w:t>Tỷ lệ hộ nghèo đa chiều</w:t>
            </w:r>
            <w:r w:rsidRPr="00C367D5">
              <w:rPr>
                <w:rStyle w:val="FootnoteReference"/>
                <w:rFonts w:ascii="Times New Roman" w:hAnsi="Times New Roman"/>
                <w:szCs w:val="28"/>
                <w:lang w:eastAsia="vi-VN"/>
              </w:rPr>
              <w:footnoteReference w:id="1"/>
            </w:r>
            <w:r w:rsidRPr="00C367D5">
              <w:rPr>
                <w:rFonts w:ascii="Times New Roman" w:hAnsi="Times New Roman"/>
                <w:szCs w:val="28"/>
                <w:lang w:eastAsia="vi-VN"/>
              </w:rPr>
              <w:t xml:space="preserve"> </w:t>
            </w:r>
          </w:p>
        </w:tc>
        <w:tc>
          <w:tcPr>
            <w:tcW w:w="1701" w:type="dxa"/>
            <w:vAlign w:val="center"/>
          </w:tcPr>
          <w:p w:rsidR="003A523E" w:rsidRPr="00C367D5" w:rsidRDefault="003A523E" w:rsidP="00AE534F">
            <w:pPr>
              <w:ind w:left="-57" w:right="-57"/>
              <w:jc w:val="center"/>
              <w:rPr>
                <w:rFonts w:ascii="Times New Roman" w:hAnsi="Times New Roman"/>
                <w:szCs w:val="28"/>
                <w:lang w:eastAsia="vi-VN"/>
              </w:rPr>
            </w:pPr>
            <w:r w:rsidRPr="00C367D5">
              <w:rPr>
                <w:rFonts w:ascii="Times New Roman" w:hAnsi="Times New Roman"/>
                <w:szCs w:val="28"/>
                <w:lang w:eastAsia="vi-VN"/>
              </w:rPr>
              <w:t>≤ 2,5%</w:t>
            </w:r>
          </w:p>
        </w:tc>
      </w:tr>
      <w:tr w:rsidR="003A523E" w:rsidTr="00AE534F">
        <w:trPr>
          <w:trHeight w:val="568"/>
        </w:trPr>
        <w:tc>
          <w:tcPr>
            <w:tcW w:w="1951" w:type="dxa"/>
            <w:vMerge w:val="restart"/>
            <w:vAlign w:val="center"/>
          </w:tcPr>
          <w:p w:rsidR="003A523E" w:rsidRPr="008E4D9E" w:rsidRDefault="003A523E" w:rsidP="004D17B8">
            <w:pPr>
              <w:spacing w:before="120" w:after="120"/>
              <w:jc w:val="both"/>
              <w:rPr>
                <w:rFonts w:ascii="Times New Roman" w:hAnsi="Times New Roman"/>
                <w:lang w:val="vi-VN" w:eastAsia="vi-VN"/>
              </w:rPr>
            </w:pPr>
            <w:r>
              <w:rPr>
                <w:rFonts w:ascii="Times New Roman" w:hAnsi="Times New Roman"/>
                <w:lang w:val="vi-VN" w:eastAsia="vi-VN"/>
              </w:rPr>
              <w:t>3.</w:t>
            </w:r>
            <w:r w:rsidR="004D17B8">
              <w:rPr>
                <w:rFonts w:ascii="Times New Roman" w:hAnsi="Times New Roman"/>
                <w:lang w:val="en-US" w:eastAsia="vi-VN"/>
              </w:rPr>
              <w:t xml:space="preserve"> </w:t>
            </w:r>
            <w:r>
              <w:rPr>
                <w:rFonts w:ascii="Times New Roman" w:hAnsi="Times New Roman"/>
                <w:lang w:val="vi-VN" w:eastAsia="vi-VN"/>
              </w:rPr>
              <w:t>Giáo dục</w:t>
            </w:r>
            <w:r w:rsidR="004905AF">
              <w:rPr>
                <w:rFonts w:ascii="Times New Roman" w:hAnsi="Times New Roman"/>
                <w:lang w:val="en-US" w:eastAsia="vi-VN"/>
              </w:rPr>
              <w:t xml:space="preserve"> </w:t>
            </w:r>
            <w:r>
              <w:rPr>
                <w:rFonts w:ascii="Times New Roman" w:hAnsi="Times New Roman"/>
                <w:lang w:val="vi-VN" w:eastAsia="vi-VN"/>
              </w:rPr>
              <w:t>-</w:t>
            </w:r>
            <w:r w:rsidR="004905AF">
              <w:rPr>
                <w:rFonts w:ascii="Times New Roman" w:hAnsi="Times New Roman"/>
                <w:lang w:val="en-US" w:eastAsia="vi-VN"/>
              </w:rPr>
              <w:t xml:space="preserve">  </w:t>
            </w:r>
            <w:r>
              <w:rPr>
                <w:rFonts w:ascii="Times New Roman" w:hAnsi="Times New Roman"/>
                <w:lang w:val="vi-VN" w:eastAsia="vi-VN"/>
              </w:rPr>
              <w:t>Y</w:t>
            </w:r>
            <w:r w:rsidR="004905AF">
              <w:rPr>
                <w:rFonts w:ascii="Times New Roman" w:hAnsi="Times New Roman"/>
                <w:lang w:val="en-US" w:eastAsia="vi-VN"/>
              </w:rPr>
              <w:t xml:space="preserve"> </w:t>
            </w:r>
            <w:r>
              <w:rPr>
                <w:rFonts w:ascii="Times New Roman" w:hAnsi="Times New Roman"/>
                <w:lang w:val="vi-VN" w:eastAsia="vi-VN"/>
              </w:rPr>
              <w:t>tế</w:t>
            </w:r>
            <w:r w:rsidR="004905AF">
              <w:rPr>
                <w:rFonts w:ascii="Times New Roman" w:hAnsi="Times New Roman"/>
                <w:lang w:val="en-US" w:eastAsia="vi-VN"/>
              </w:rPr>
              <w:t xml:space="preserve"> </w:t>
            </w:r>
            <w:r>
              <w:rPr>
                <w:rFonts w:ascii="Times New Roman" w:hAnsi="Times New Roman"/>
                <w:lang w:val="vi-VN" w:eastAsia="vi-VN"/>
              </w:rPr>
              <w:t>-</w:t>
            </w:r>
            <w:r w:rsidR="004905AF">
              <w:rPr>
                <w:rFonts w:ascii="Times New Roman" w:hAnsi="Times New Roman"/>
                <w:lang w:val="en-US" w:eastAsia="vi-VN"/>
              </w:rPr>
              <w:t xml:space="preserve"> </w:t>
            </w:r>
            <w:r>
              <w:rPr>
                <w:rFonts w:ascii="Times New Roman" w:hAnsi="Times New Roman"/>
                <w:lang w:val="vi-VN" w:eastAsia="vi-VN"/>
              </w:rPr>
              <w:t>Văn hóa</w:t>
            </w:r>
          </w:p>
        </w:tc>
        <w:tc>
          <w:tcPr>
            <w:tcW w:w="6095" w:type="dxa"/>
            <w:vAlign w:val="center"/>
          </w:tcPr>
          <w:p w:rsidR="003A523E" w:rsidRPr="00FC6E60" w:rsidRDefault="003A523E" w:rsidP="004905AF">
            <w:pPr>
              <w:ind w:left="-57" w:right="-57"/>
              <w:jc w:val="both"/>
              <w:rPr>
                <w:rFonts w:ascii="Times New Roman" w:hAnsi="Times New Roman"/>
                <w:szCs w:val="28"/>
                <w:lang w:val="it-IT"/>
              </w:rPr>
            </w:pPr>
            <w:r w:rsidRPr="00FC6E60">
              <w:rPr>
                <w:rFonts w:ascii="Times New Roman" w:hAnsi="Times New Roman"/>
                <w:szCs w:val="28"/>
                <w:lang w:val="it-IT"/>
              </w:rPr>
              <w:t>3.1. Nâng cao t</w:t>
            </w:r>
            <w:r>
              <w:rPr>
                <w:rFonts w:ascii="Times New Roman" w:hAnsi="Times New Roman"/>
                <w:szCs w:val="28"/>
                <w:lang w:val="it-IT"/>
              </w:rPr>
              <w:t>rình độ dân trí của người dân: Đ</w:t>
            </w:r>
            <w:r w:rsidRPr="00FC6E60">
              <w:rPr>
                <w:rFonts w:ascii="Times New Roman" w:hAnsi="Times New Roman"/>
                <w:szCs w:val="28"/>
                <w:lang w:val="it-IT"/>
              </w:rPr>
              <w:t xml:space="preserve">ạt chuẩn </w:t>
            </w:r>
            <w:r>
              <w:rPr>
                <w:rFonts w:ascii="Times New Roman" w:hAnsi="Times New Roman"/>
                <w:szCs w:val="28"/>
                <w:lang w:val="it-IT"/>
              </w:rPr>
              <w:t xml:space="preserve">xóa mù chữ mức độ 2; </w:t>
            </w:r>
            <w:r w:rsidRPr="00FC6E60">
              <w:rPr>
                <w:rFonts w:ascii="Times New Roman" w:hAnsi="Times New Roman"/>
                <w:szCs w:val="28"/>
                <w:lang w:val="it-IT"/>
              </w:rPr>
              <w:t>duy trì đạt chuẩn phổ cập</w:t>
            </w:r>
            <w:r>
              <w:rPr>
                <w:rFonts w:ascii="Times New Roman" w:hAnsi="Times New Roman"/>
                <w:szCs w:val="28"/>
                <w:lang w:val="it-IT"/>
              </w:rPr>
              <w:t xml:space="preserve"> tiểu học mức độ 3; đạt chuẩn và duy trì đạt chuẩn phổ cập giáo duc</w:t>
            </w:r>
            <w:r w:rsidRPr="00FC6E60">
              <w:rPr>
                <w:rFonts w:ascii="Times New Roman" w:hAnsi="Times New Roman"/>
                <w:szCs w:val="28"/>
                <w:lang w:val="it-IT"/>
              </w:rPr>
              <w:t xml:space="preserve"> trung học cơ sở mức độ 3; </w:t>
            </w:r>
            <w:r>
              <w:rPr>
                <w:rFonts w:ascii="Times New Roman" w:hAnsi="Times New Roman"/>
                <w:szCs w:val="28"/>
                <w:lang w:val="it-IT"/>
              </w:rPr>
              <w:t>T</w:t>
            </w:r>
            <w:r w:rsidRPr="00FC6E60">
              <w:rPr>
                <w:rFonts w:ascii="Times New Roman" w:hAnsi="Times New Roman"/>
                <w:szCs w:val="28"/>
                <w:lang w:val="it-IT"/>
              </w:rPr>
              <w:t xml:space="preserve">ỷ lệ lao động có việc làm qua đào tạo đạt trên 65%  </w:t>
            </w:r>
          </w:p>
        </w:tc>
        <w:tc>
          <w:tcPr>
            <w:tcW w:w="1701" w:type="dxa"/>
            <w:vAlign w:val="center"/>
          </w:tcPr>
          <w:p w:rsidR="003A523E" w:rsidRPr="00FC6E60"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tcPr>
          <w:p w:rsidR="003A523E" w:rsidRDefault="003A523E" w:rsidP="00FC6E60">
            <w:pPr>
              <w:spacing w:before="120" w:after="120"/>
              <w:jc w:val="both"/>
              <w:rPr>
                <w:rFonts w:ascii="Times New Roman" w:hAnsi="Times New Roman"/>
                <w:lang w:eastAsia="vi-VN"/>
              </w:rPr>
            </w:pPr>
          </w:p>
        </w:tc>
        <w:tc>
          <w:tcPr>
            <w:tcW w:w="6095" w:type="dxa"/>
            <w:vAlign w:val="center"/>
          </w:tcPr>
          <w:p w:rsidR="003A523E" w:rsidRPr="002C0374" w:rsidRDefault="003A523E" w:rsidP="00FC6E60">
            <w:pPr>
              <w:spacing w:before="80" w:after="80"/>
              <w:jc w:val="both"/>
              <w:rPr>
                <w:lang w:val="it-IT"/>
              </w:rPr>
            </w:pPr>
            <w:r w:rsidRPr="002C0374">
              <w:rPr>
                <w:bCs/>
                <w:sz w:val="26"/>
                <w:lang w:val="it-IT"/>
              </w:rPr>
              <w:t>3</w:t>
            </w:r>
            <w:r w:rsidRPr="00FC6E60">
              <w:rPr>
                <w:rFonts w:ascii="Times New Roman" w:hAnsi="Times New Roman"/>
                <w:szCs w:val="28"/>
                <w:lang w:val="it-IT"/>
              </w:rPr>
              <w:t xml:space="preserve">.2. Có 100% số lao động nông thôn </w:t>
            </w:r>
            <w:r>
              <w:rPr>
                <w:rFonts w:ascii="Times New Roman" w:hAnsi="Times New Roman"/>
                <w:szCs w:val="28"/>
                <w:lang w:val="vi-VN"/>
              </w:rPr>
              <w:t xml:space="preserve">trong độ tuổi lao động </w:t>
            </w:r>
            <w:r w:rsidRPr="00FC6E60">
              <w:rPr>
                <w:rFonts w:ascii="Times New Roman" w:hAnsi="Times New Roman"/>
                <w:szCs w:val="28"/>
                <w:lang w:val="it-IT"/>
              </w:rPr>
              <w:t xml:space="preserve">có khả năng tham gia lao động được tuyên truyền, phổ biến kiến thức khoa học, công nghệ, </w:t>
            </w:r>
            <w:r>
              <w:rPr>
                <w:rFonts w:ascii="Times New Roman" w:hAnsi="Times New Roman"/>
                <w:szCs w:val="28"/>
                <w:lang w:val="vi-VN"/>
              </w:rPr>
              <w:t xml:space="preserve">rủi ro thiên tai, </w:t>
            </w:r>
            <w:r w:rsidRPr="00FC6E60">
              <w:rPr>
                <w:rFonts w:ascii="Times New Roman" w:hAnsi="Times New Roman"/>
                <w:szCs w:val="28"/>
                <w:lang w:val="it-IT"/>
              </w:rPr>
              <w:t>cơ chế, chính sách của Nhà nước và được cung cấp thông tin để phát triển sản xuất, kinh doanh hoặc chuyển đổi cách thức làm ăn phù hợp</w:t>
            </w:r>
          </w:p>
        </w:tc>
        <w:tc>
          <w:tcPr>
            <w:tcW w:w="1701" w:type="dxa"/>
            <w:vAlign w:val="center"/>
          </w:tcPr>
          <w:p w:rsidR="003A523E" w:rsidRPr="00A831E9"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tcPr>
          <w:p w:rsidR="003A523E" w:rsidRDefault="003A523E" w:rsidP="00FC6E60">
            <w:pPr>
              <w:spacing w:before="120" w:after="120"/>
              <w:jc w:val="both"/>
              <w:rPr>
                <w:rFonts w:ascii="Times New Roman" w:hAnsi="Times New Roman"/>
                <w:lang w:eastAsia="vi-VN"/>
              </w:rPr>
            </w:pPr>
          </w:p>
        </w:tc>
        <w:tc>
          <w:tcPr>
            <w:tcW w:w="6095" w:type="dxa"/>
            <w:vAlign w:val="center"/>
          </w:tcPr>
          <w:p w:rsidR="003A523E" w:rsidRPr="00FC6E60" w:rsidRDefault="003A523E" w:rsidP="00FC6E60">
            <w:pPr>
              <w:spacing w:before="80" w:after="80"/>
              <w:jc w:val="both"/>
              <w:rPr>
                <w:rFonts w:ascii="Times New Roman" w:hAnsi="Times New Roman"/>
                <w:szCs w:val="28"/>
                <w:lang w:val="it-IT"/>
              </w:rPr>
            </w:pPr>
            <w:r w:rsidRPr="00FC6E60">
              <w:rPr>
                <w:rFonts w:ascii="Times New Roman" w:hAnsi="Times New Roman"/>
                <w:szCs w:val="28"/>
                <w:lang w:val="it-IT"/>
              </w:rPr>
              <w:t>3.3. Chất lượng chăm sóc sức khỏe ban đầu và mức hưởng thụ các dịch vụ y tế ban đầu cho người dân được bảo đảm; thực hiện hiệu quả công tác kiểm soát các bệnh truyền nhiễm và bệnh gây dịch; không có tình trạng ngộ độc thực phẩm đông người</w:t>
            </w:r>
          </w:p>
        </w:tc>
        <w:tc>
          <w:tcPr>
            <w:tcW w:w="1701" w:type="dxa"/>
            <w:vAlign w:val="center"/>
          </w:tcPr>
          <w:p w:rsidR="003A523E" w:rsidRPr="00A831E9"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tcPr>
          <w:p w:rsidR="003A523E" w:rsidRPr="00C83062" w:rsidRDefault="003A523E" w:rsidP="00C83062">
            <w:pPr>
              <w:spacing w:before="80" w:after="80"/>
              <w:jc w:val="both"/>
              <w:rPr>
                <w:rFonts w:ascii="Times New Roman" w:hAnsi="Times New Roman"/>
                <w:szCs w:val="28"/>
                <w:lang w:val="it-IT"/>
              </w:rPr>
            </w:pPr>
          </w:p>
        </w:tc>
        <w:tc>
          <w:tcPr>
            <w:tcW w:w="6095" w:type="dxa"/>
            <w:vAlign w:val="center"/>
          </w:tcPr>
          <w:p w:rsidR="003A523E" w:rsidRPr="00FC6E60" w:rsidRDefault="003A523E" w:rsidP="00C83062">
            <w:pPr>
              <w:spacing w:before="80" w:after="80"/>
              <w:jc w:val="both"/>
              <w:rPr>
                <w:rFonts w:ascii="Times New Roman" w:hAnsi="Times New Roman"/>
                <w:szCs w:val="28"/>
                <w:lang w:val="it-IT"/>
              </w:rPr>
            </w:pPr>
            <w:r w:rsidRPr="00C83062">
              <w:rPr>
                <w:rFonts w:ascii="Times New Roman" w:hAnsi="Times New Roman"/>
                <w:szCs w:val="28"/>
                <w:lang w:val="it-IT"/>
              </w:rPr>
              <w:t>3</w:t>
            </w:r>
            <w:r w:rsidRPr="003A1D00">
              <w:rPr>
                <w:rFonts w:ascii="Times New Roman" w:hAnsi="Times New Roman"/>
                <w:szCs w:val="28"/>
                <w:lang w:val="it-IT"/>
              </w:rPr>
              <w:t>.4. Chất lượng các hoạt động văn hóa, văn nghệ, thể dục, thể thao được bảo đảm, thu hút số lượng lớn người dân tham gia; phát huy những giá trị tốt đẹp văn hóa truyền thống địa phương; xây dựng cộng đồng dân cư văn minh, dân chủ, đoàn kết, tương trợ, giúp đỡ nhau, thực hiện tốt các hoạt động nhân đạo từ thiện</w:t>
            </w:r>
          </w:p>
        </w:tc>
        <w:tc>
          <w:tcPr>
            <w:tcW w:w="1701" w:type="dxa"/>
            <w:vAlign w:val="center"/>
          </w:tcPr>
          <w:p w:rsidR="003A523E" w:rsidRPr="00166214"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val="restart"/>
            <w:vAlign w:val="center"/>
          </w:tcPr>
          <w:p w:rsidR="003A523E" w:rsidRPr="00D51FC7" w:rsidRDefault="003A523E" w:rsidP="00934595">
            <w:pPr>
              <w:spacing w:before="120" w:after="120"/>
              <w:jc w:val="both"/>
              <w:rPr>
                <w:rFonts w:ascii="Times New Roman" w:hAnsi="Times New Roman"/>
                <w:lang w:val="vi-VN" w:eastAsia="vi-VN"/>
              </w:rPr>
            </w:pPr>
            <w:r>
              <w:rPr>
                <w:rFonts w:ascii="Times New Roman" w:hAnsi="Times New Roman"/>
                <w:lang w:val="vi-VN" w:eastAsia="vi-VN"/>
              </w:rPr>
              <w:t>4. Cảnh quan -</w:t>
            </w:r>
            <w:r>
              <w:rPr>
                <w:rFonts w:ascii="Times New Roman" w:hAnsi="Times New Roman"/>
                <w:lang w:val="en-US" w:eastAsia="vi-VN"/>
              </w:rPr>
              <w:t xml:space="preserve"> </w:t>
            </w:r>
            <w:r>
              <w:rPr>
                <w:rFonts w:ascii="Times New Roman" w:hAnsi="Times New Roman"/>
                <w:lang w:val="vi-VN" w:eastAsia="vi-VN"/>
              </w:rPr>
              <w:t>Môi trường</w:t>
            </w:r>
          </w:p>
        </w:tc>
        <w:tc>
          <w:tcPr>
            <w:tcW w:w="6095" w:type="dxa"/>
            <w:vAlign w:val="center"/>
          </w:tcPr>
          <w:p w:rsidR="003A523E" w:rsidRPr="00D818E4" w:rsidRDefault="003A523E" w:rsidP="008E3EB9">
            <w:pPr>
              <w:spacing w:before="80" w:after="80"/>
              <w:jc w:val="both"/>
              <w:rPr>
                <w:rFonts w:ascii="Times New Roman" w:hAnsi="Times New Roman"/>
                <w:szCs w:val="28"/>
                <w:lang w:val="vi-VN"/>
              </w:rPr>
            </w:pPr>
            <w:r w:rsidRPr="00934595">
              <w:rPr>
                <w:rFonts w:ascii="Times New Roman" w:hAnsi="Times New Roman"/>
                <w:szCs w:val="28"/>
                <w:lang w:val="it-IT"/>
              </w:rPr>
              <w:t xml:space="preserve">4.1. </w:t>
            </w:r>
            <w:r>
              <w:rPr>
                <w:rFonts w:ascii="Times New Roman" w:hAnsi="Times New Roman"/>
                <w:szCs w:val="28"/>
                <w:lang w:val="it-IT"/>
              </w:rPr>
              <w:t>C</w:t>
            </w:r>
            <w:r>
              <w:rPr>
                <w:rFonts w:ascii="Times New Roman" w:hAnsi="Times New Roman"/>
                <w:szCs w:val="28"/>
                <w:lang w:val="vi-VN"/>
              </w:rPr>
              <w:t xml:space="preserve">ảnh quan, không gian </w:t>
            </w:r>
            <w:r w:rsidRPr="00D818E4">
              <w:rPr>
                <w:rFonts w:ascii="Times New Roman" w:hAnsi="Times New Roman"/>
                <w:szCs w:val="28"/>
                <w:lang w:val="vi-VN"/>
              </w:rPr>
              <w:t xml:space="preserve">kiến trúc khu vực nông thôn được thực hiện theo quy hoạch được duyệt; </w:t>
            </w:r>
            <w:r>
              <w:rPr>
                <w:rFonts w:ascii="Times New Roman" w:hAnsi="Times New Roman"/>
                <w:szCs w:val="28"/>
                <w:lang w:val="vi-VN"/>
              </w:rPr>
              <w:t xml:space="preserve">100% số hộ dân trên địa bàn xã </w:t>
            </w:r>
            <w:r w:rsidRPr="00D818E4">
              <w:rPr>
                <w:rFonts w:ascii="Times New Roman" w:hAnsi="Times New Roman"/>
                <w:szCs w:val="28"/>
                <w:lang w:val="vi-VN"/>
              </w:rPr>
              <w:t xml:space="preserve">được sử sụng </w:t>
            </w:r>
            <w:r>
              <w:rPr>
                <w:rFonts w:ascii="Times New Roman" w:hAnsi="Times New Roman"/>
                <w:szCs w:val="28"/>
                <w:lang w:val="vi-VN"/>
              </w:rPr>
              <w:t>nước sạch cho; có mô hình phâ</w:t>
            </w:r>
            <w:r w:rsidRPr="00D818E4">
              <w:rPr>
                <w:rFonts w:ascii="Times New Roman" w:hAnsi="Times New Roman"/>
                <w:szCs w:val="28"/>
                <w:lang w:val="vi-VN"/>
              </w:rPr>
              <w:t>n</w:t>
            </w:r>
            <w:r w:rsidR="004905AF">
              <w:rPr>
                <w:rFonts w:ascii="Times New Roman" w:hAnsi="Times New Roman"/>
                <w:szCs w:val="28"/>
                <w:lang w:val="vi-VN"/>
              </w:rPr>
              <w:t xml:space="preserve"> loại rác tại nguồn</w:t>
            </w:r>
          </w:p>
        </w:tc>
        <w:tc>
          <w:tcPr>
            <w:tcW w:w="1701" w:type="dxa"/>
            <w:vAlign w:val="center"/>
          </w:tcPr>
          <w:p w:rsidR="003A523E" w:rsidRPr="007A0705"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tcPr>
          <w:p w:rsidR="003A523E" w:rsidRDefault="003A523E" w:rsidP="00934595">
            <w:pPr>
              <w:spacing w:before="120" w:after="120"/>
              <w:jc w:val="both"/>
              <w:rPr>
                <w:rFonts w:ascii="Times New Roman" w:hAnsi="Times New Roman"/>
                <w:lang w:eastAsia="vi-VN"/>
              </w:rPr>
            </w:pPr>
          </w:p>
        </w:tc>
        <w:tc>
          <w:tcPr>
            <w:tcW w:w="6095" w:type="dxa"/>
          </w:tcPr>
          <w:p w:rsidR="003A523E" w:rsidRPr="003D792A" w:rsidRDefault="003A523E" w:rsidP="00597BEB">
            <w:pPr>
              <w:spacing w:before="120" w:after="120"/>
              <w:jc w:val="both"/>
              <w:rPr>
                <w:rFonts w:ascii="Times New Roman" w:hAnsi="Times New Roman"/>
                <w:szCs w:val="28"/>
                <w:lang w:val="vi-VN"/>
              </w:rPr>
            </w:pPr>
            <w:r>
              <w:rPr>
                <w:rFonts w:ascii="Times New Roman" w:hAnsi="Times New Roman"/>
                <w:szCs w:val="28"/>
                <w:lang w:val="vi-VN"/>
              </w:rPr>
              <w:t>4.</w:t>
            </w:r>
            <w:r>
              <w:rPr>
                <w:rFonts w:ascii="Times New Roman" w:hAnsi="Times New Roman"/>
                <w:szCs w:val="28"/>
                <w:lang w:val="en-US"/>
              </w:rPr>
              <w:t>2</w:t>
            </w:r>
            <w:r>
              <w:rPr>
                <w:rFonts w:ascii="Times New Roman" w:hAnsi="Times New Roman"/>
                <w:szCs w:val="28"/>
                <w:lang w:val="vi-VN"/>
              </w:rPr>
              <w:t xml:space="preserve">. Ít nhất 70% lượng rác thải sinh hoạt trên địa bàn xã phải được thu gom và xử lý đúng quy định </w:t>
            </w:r>
          </w:p>
        </w:tc>
        <w:tc>
          <w:tcPr>
            <w:tcW w:w="1701" w:type="dxa"/>
            <w:vAlign w:val="center"/>
          </w:tcPr>
          <w:p w:rsidR="003A523E" w:rsidRPr="008B5E74"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val="restart"/>
            <w:vAlign w:val="center"/>
          </w:tcPr>
          <w:p w:rsidR="003A523E" w:rsidRPr="00925002" w:rsidRDefault="003A523E" w:rsidP="00825839">
            <w:pPr>
              <w:spacing w:before="120" w:after="120"/>
              <w:jc w:val="both"/>
              <w:rPr>
                <w:rFonts w:ascii="Times New Roman" w:hAnsi="Times New Roman"/>
                <w:lang w:val="vi-VN" w:eastAsia="vi-VN"/>
              </w:rPr>
            </w:pPr>
            <w:r>
              <w:rPr>
                <w:rFonts w:ascii="Times New Roman" w:hAnsi="Times New Roman"/>
                <w:lang w:val="vi-VN" w:eastAsia="vi-VN"/>
              </w:rPr>
              <w:t xml:space="preserve">5. </w:t>
            </w:r>
            <w:r>
              <w:rPr>
                <w:rFonts w:ascii="Times New Roman" w:hAnsi="Times New Roman"/>
                <w:lang w:val="en-US" w:eastAsia="vi-VN"/>
              </w:rPr>
              <w:t>Quốc phòng, an ninh</w:t>
            </w:r>
            <w:r>
              <w:rPr>
                <w:rFonts w:ascii="Times New Roman" w:hAnsi="Times New Roman"/>
                <w:lang w:val="vi-VN" w:eastAsia="vi-VN"/>
              </w:rPr>
              <w:t xml:space="preserve"> - Hành chính công</w:t>
            </w:r>
          </w:p>
        </w:tc>
        <w:tc>
          <w:tcPr>
            <w:tcW w:w="6095" w:type="dxa"/>
            <w:vAlign w:val="center"/>
          </w:tcPr>
          <w:p w:rsidR="003A523E" w:rsidRPr="00D818E4" w:rsidRDefault="003A523E" w:rsidP="00597BEB">
            <w:pPr>
              <w:spacing w:before="120" w:after="120"/>
              <w:jc w:val="both"/>
              <w:rPr>
                <w:rFonts w:ascii="Times New Roman" w:hAnsi="Times New Roman"/>
                <w:szCs w:val="28"/>
                <w:lang w:val="vi-VN"/>
              </w:rPr>
            </w:pPr>
            <w:r w:rsidRPr="00925002">
              <w:rPr>
                <w:rFonts w:ascii="Times New Roman" w:hAnsi="Times New Roman"/>
                <w:szCs w:val="28"/>
                <w:lang w:val="vi-VN"/>
              </w:rPr>
              <w:t xml:space="preserve">5.1. </w:t>
            </w:r>
            <w:r w:rsidRPr="00D818E4">
              <w:rPr>
                <w:rFonts w:ascii="Times New Roman" w:hAnsi="Times New Roman"/>
                <w:szCs w:val="28"/>
                <w:lang w:val="vi-VN"/>
              </w:rPr>
              <w:t>Xây dựng cơ sở xã vững mạnh toàn diện, hòan thành tốt nhiệm vụ quóc phòng an ninh</w:t>
            </w:r>
            <w:r w:rsidRPr="00925002">
              <w:rPr>
                <w:rFonts w:ascii="Times New Roman" w:hAnsi="Times New Roman"/>
                <w:szCs w:val="28"/>
                <w:lang w:val="vi-VN"/>
              </w:rPr>
              <w:t>; nhân dân tích cực tham gia phon</w:t>
            </w:r>
            <w:r>
              <w:rPr>
                <w:rFonts w:ascii="Times New Roman" w:hAnsi="Times New Roman"/>
                <w:szCs w:val="28"/>
                <w:lang w:val="vi-VN"/>
              </w:rPr>
              <w:t>g trào toàn dân bảo vệ an ninh T</w:t>
            </w:r>
            <w:r w:rsidRPr="00925002">
              <w:rPr>
                <w:rFonts w:ascii="Times New Roman" w:hAnsi="Times New Roman"/>
                <w:szCs w:val="28"/>
                <w:lang w:val="vi-VN"/>
              </w:rPr>
              <w:t>ổ quốc; có các mô hình tự quản, liên kết bảo vệ an ninh trật tự hoạt động thường xuyên, hiệu quả</w:t>
            </w:r>
          </w:p>
        </w:tc>
        <w:tc>
          <w:tcPr>
            <w:tcW w:w="1701" w:type="dxa"/>
            <w:vAlign w:val="center"/>
          </w:tcPr>
          <w:p w:rsidR="003A523E" w:rsidRPr="00B75C58"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tcPr>
          <w:p w:rsidR="003A523E" w:rsidRDefault="003A523E" w:rsidP="00925002">
            <w:pPr>
              <w:spacing w:before="120" w:after="120"/>
              <w:jc w:val="both"/>
              <w:rPr>
                <w:rFonts w:ascii="Times New Roman" w:hAnsi="Times New Roman"/>
                <w:lang w:eastAsia="vi-VN"/>
              </w:rPr>
            </w:pPr>
          </w:p>
        </w:tc>
        <w:tc>
          <w:tcPr>
            <w:tcW w:w="6095" w:type="dxa"/>
            <w:vAlign w:val="center"/>
          </w:tcPr>
          <w:p w:rsidR="003A523E" w:rsidRPr="004905AF" w:rsidRDefault="003A523E" w:rsidP="00925002">
            <w:pPr>
              <w:spacing w:before="120" w:after="120"/>
              <w:jc w:val="both"/>
              <w:rPr>
                <w:rFonts w:ascii="Times New Roman" w:hAnsi="Times New Roman"/>
                <w:szCs w:val="28"/>
                <w:lang w:val="en-US"/>
              </w:rPr>
            </w:pPr>
            <w:r w:rsidRPr="00925002">
              <w:rPr>
                <w:rFonts w:ascii="Times New Roman" w:hAnsi="Times New Roman"/>
                <w:szCs w:val="28"/>
                <w:lang w:val="vi-VN"/>
              </w:rPr>
              <w:t>5.2. Cải cách, đơn giản hóa các thủ tục hành chính; giải quyết các thủ tục hành chính cho các tổ chức</w:t>
            </w:r>
            <w:r w:rsidR="004905AF">
              <w:rPr>
                <w:rFonts w:ascii="Times New Roman" w:hAnsi="Times New Roman"/>
                <w:szCs w:val="28"/>
                <w:lang w:val="vi-VN"/>
              </w:rPr>
              <w:t>, công dân đảm bảo đúng quy địn</w:t>
            </w:r>
            <w:r w:rsidR="004905AF">
              <w:rPr>
                <w:rFonts w:ascii="Times New Roman" w:hAnsi="Times New Roman"/>
                <w:szCs w:val="28"/>
                <w:lang w:val="en-US"/>
              </w:rPr>
              <w:t>h</w:t>
            </w:r>
          </w:p>
        </w:tc>
        <w:tc>
          <w:tcPr>
            <w:tcW w:w="1701" w:type="dxa"/>
            <w:vAlign w:val="center"/>
          </w:tcPr>
          <w:p w:rsidR="003A523E" w:rsidRPr="00B75C58"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r w:rsidR="003A523E" w:rsidTr="00AE534F">
        <w:trPr>
          <w:trHeight w:val="568"/>
        </w:trPr>
        <w:tc>
          <w:tcPr>
            <w:tcW w:w="1951" w:type="dxa"/>
            <w:vMerge/>
          </w:tcPr>
          <w:p w:rsidR="003A523E" w:rsidRDefault="003A523E" w:rsidP="00925002">
            <w:pPr>
              <w:spacing w:before="120" w:after="120"/>
              <w:jc w:val="both"/>
              <w:rPr>
                <w:rFonts w:ascii="Times New Roman" w:hAnsi="Times New Roman"/>
                <w:lang w:eastAsia="vi-VN"/>
              </w:rPr>
            </w:pPr>
          </w:p>
        </w:tc>
        <w:tc>
          <w:tcPr>
            <w:tcW w:w="6095" w:type="dxa"/>
            <w:vAlign w:val="center"/>
          </w:tcPr>
          <w:p w:rsidR="003A523E" w:rsidRPr="00D818E4" w:rsidRDefault="003A523E" w:rsidP="000E30B6">
            <w:pPr>
              <w:spacing w:before="120" w:after="120"/>
              <w:jc w:val="both"/>
              <w:rPr>
                <w:rFonts w:ascii="Times New Roman" w:hAnsi="Times New Roman"/>
                <w:szCs w:val="28"/>
                <w:lang w:val="vi-VN"/>
              </w:rPr>
            </w:pPr>
            <w:r w:rsidRPr="00925002">
              <w:rPr>
                <w:rFonts w:ascii="Times New Roman" w:hAnsi="Times New Roman"/>
                <w:szCs w:val="28"/>
                <w:lang w:val="vi-VN"/>
              </w:rPr>
              <w:t xml:space="preserve">5.3. Thực hiện </w:t>
            </w:r>
            <w:r>
              <w:rPr>
                <w:rFonts w:ascii="Times New Roman" w:hAnsi="Times New Roman"/>
                <w:szCs w:val="28"/>
                <w:lang w:val="vi-VN"/>
              </w:rPr>
              <w:t xml:space="preserve">tốt các quy định về </w:t>
            </w:r>
            <w:r w:rsidRPr="00925002">
              <w:rPr>
                <w:rFonts w:ascii="Times New Roman" w:hAnsi="Times New Roman"/>
                <w:szCs w:val="28"/>
                <w:lang w:val="vi-VN"/>
              </w:rPr>
              <w:t xml:space="preserve"> dân chủ cơ sở. Các thôn, bản xây dựng và thực hiện hiệu quả hương ước, quy ước cộng đồng. Cán bộ, công chức xã chấp hành nghiêm các quy định của pháp luật và nâng cao đạo đức công vụ trong thực hiện nhiệm vụ</w:t>
            </w:r>
          </w:p>
        </w:tc>
        <w:tc>
          <w:tcPr>
            <w:tcW w:w="1701" w:type="dxa"/>
            <w:vAlign w:val="center"/>
          </w:tcPr>
          <w:p w:rsidR="003A523E" w:rsidRPr="00B75C58" w:rsidRDefault="003A523E" w:rsidP="00AE534F">
            <w:pPr>
              <w:spacing w:before="120" w:after="120"/>
              <w:jc w:val="center"/>
              <w:rPr>
                <w:rFonts w:ascii="Times New Roman" w:hAnsi="Times New Roman"/>
                <w:lang w:val="vi-VN" w:eastAsia="vi-VN"/>
              </w:rPr>
            </w:pPr>
            <w:r>
              <w:rPr>
                <w:rFonts w:ascii="Times New Roman" w:hAnsi="Times New Roman"/>
                <w:lang w:val="vi-VN" w:eastAsia="vi-VN"/>
              </w:rPr>
              <w:t>Đạt</w:t>
            </w:r>
          </w:p>
        </w:tc>
      </w:tr>
    </w:tbl>
    <w:p w:rsidR="009B420B" w:rsidRDefault="009B420B" w:rsidP="009B420B">
      <w:pPr>
        <w:spacing w:before="120" w:after="120"/>
        <w:jc w:val="both"/>
        <w:rPr>
          <w:rFonts w:ascii="Times New Roman" w:hAnsi="Times New Roman"/>
          <w:lang w:eastAsia="vi-VN"/>
        </w:rPr>
      </w:pPr>
    </w:p>
    <w:p w:rsidR="00F524C5" w:rsidRPr="00980313" w:rsidRDefault="00F524C5" w:rsidP="00F524C5">
      <w:pPr>
        <w:jc w:val="center"/>
        <w:rPr>
          <w:rFonts w:ascii="Times New Roman" w:hAnsi="Times New Roman"/>
          <w:b/>
          <w:szCs w:val="28"/>
          <w:lang w:val="vi-VN"/>
        </w:rPr>
      </w:pPr>
      <w:r>
        <w:rPr>
          <w:rFonts w:ascii="Times New Roman" w:hAnsi="Times New Roman"/>
          <w:b/>
          <w:szCs w:val="28"/>
        </w:rPr>
        <w:t xml:space="preserve">Phụ lục 1. </w:t>
      </w:r>
      <w:r w:rsidRPr="00980313">
        <w:rPr>
          <w:rFonts w:ascii="Times New Roman" w:hAnsi="Times New Roman"/>
          <w:b/>
          <w:szCs w:val="28"/>
          <w:lang w:val="vi-VN"/>
        </w:rPr>
        <w:t>Quy định chi tiết</w:t>
      </w:r>
      <w:r>
        <w:rPr>
          <w:rFonts w:ascii="Times New Roman" w:hAnsi="Times New Roman"/>
          <w:b/>
          <w:szCs w:val="28"/>
        </w:rPr>
        <w:t xml:space="preserve"> chỉ tiêu </w:t>
      </w:r>
      <w:r w:rsidRPr="00980313">
        <w:rPr>
          <w:rFonts w:ascii="Times New Roman" w:hAnsi="Times New Roman"/>
          <w:b/>
          <w:szCs w:val="28"/>
          <w:lang w:val="vi-VN"/>
        </w:rPr>
        <w:t xml:space="preserve">một số tiêu chí </w:t>
      </w:r>
      <w:r>
        <w:rPr>
          <w:rFonts w:ascii="Times New Roman" w:hAnsi="Times New Roman"/>
          <w:b/>
          <w:szCs w:val="28"/>
        </w:rPr>
        <w:t xml:space="preserve">hạ tầng kinh tế - xã hội của </w:t>
      </w:r>
      <w:r w:rsidRPr="00980313">
        <w:rPr>
          <w:rFonts w:ascii="Times New Roman" w:hAnsi="Times New Roman"/>
          <w:b/>
          <w:szCs w:val="28"/>
          <w:lang w:val="vi-VN"/>
        </w:rPr>
        <w:t xml:space="preserve">xã </w:t>
      </w:r>
      <w:r>
        <w:rPr>
          <w:rFonts w:ascii="Times New Roman" w:hAnsi="Times New Roman"/>
          <w:b/>
          <w:szCs w:val="28"/>
        </w:rPr>
        <w:t xml:space="preserve">đạt chuẩn </w:t>
      </w:r>
      <w:r w:rsidRPr="00980313">
        <w:rPr>
          <w:rFonts w:ascii="Times New Roman" w:hAnsi="Times New Roman"/>
          <w:b/>
          <w:szCs w:val="28"/>
          <w:lang w:val="vi-VN"/>
        </w:rPr>
        <w:t xml:space="preserve">nông thôn mới </w:t>
      </w:r>
    </w:p>
    <w:p w:rsidR="00F524C5" w:rsidRPr="00980313" w:rsidRDefault="00F524C5" w:rsidP="00F524C5">
      <w:pPr>
        <w:jc w:val="center"/>
        <w:rPr>
          <w:rFonts w:ascii="Times New Roman" w:hAnsi="Times New Roman"/>
          <w:b/>
          <w:szCs w:val="28"/>
          <w:lang w:val="vi-VN"/>
        </w:rPr>
      </w:pPr>
      <w:r w:rsidRPr="0099454A">
        <w:rPr>
          <w:rFonts w:ascii="Times New Roman" w:hAnsi="Times New Roman"/>
          <w:b/>
          <w:szCs w:val="28"/>
          <w:lang w:val="vi-VN"/>
        </w:rPr>
        <w:t>nâng cao t</w:t>
      </w:r>
      <w:r w:rsidRPr="00980313">
        <w:rPr>
          <w:rFonts w:ascii="Times New Roman" w:hAnsi="Times New Roman"/>
          <w:b/>
          <w:szCs w:val="28"/>
          <w:lang w:val="vi-VN"/>
        </w:rPr>
        <w:t>rên địa bàn tỉnh Thừa Thiên Huế</w:t>
      </w:r>
      <w:r w:rsidRPr="0099454A">
        <w:rPr>
          <w:rFonts w:ascii="Times New Roman" w:hAnsi="Times New Roman"/>
          <w:b/>
          <w:szCs w:val="28"/>
          <w:lang w:val="vi-VN"/>
        </w:rPr>
        <w:t>,</w:t>
      </w:r>
      <w:r w:rsidRPr="00980313">
        <w:rPr>
          <w:rFonts w:ascii="Times New Roman" w:hAnsi="Times New Roman"/>
          <w:b/>
          <w:szCs w:val="28"/>
          <w:lang w:val="vi-VN"/>
        </w:rPr>
        <w:t xml:space="preserve">  giai đoạn 201</w:t>
      </w:r>
      <w:r w:rsidRPr="0099454A">
        <w:rPr>
          <w:rFonts w:ascii="Times New Roman" w:hAnsi="Times New Roman"/>
          <w:b/>
          <w:szCs w:val="28"/>
          <w:lang w:val="vi-VN"/>
        </w:rPr>
        <w:t>8</w:t>
      </w:r>
      <w:r w:rsidRPr="00980313">
        <w:rPr>
          <w:rFonts w:ascii="Times New Roman" w:hAnsi="Times New Roman"/>
          <w:b/>
          <w:szCs w:val="28"/>
          <w:lang w:val="vi-VN"/>
        </w:rPr>
        <w:t>-2020</w:t>
      </w:r>
    </w:p>
    <w:p w:rsidR="00F524C5" w:rsidRPr="00CC65DA" w:rsidRDefault="00F524C5" w:rsidP="00F524C5">
      <w:pPr>
        <w:jc w:val="center"/>
        <w:rPr>
          <w:rFonts w:ascii="Times New Roman" w:hAnsi="Times New Roman"/>
          <w:i/>
          <w:iCs/>
          <w:szCs w:val="28"/>
          <w:lang w:val="vi-VN"/>
        </w:rPr>
      </w:pPr>
      <w:r w:rsidRPr="0099454A">
        <w:rPr>
          <w:rFonts w:ascii="Times New Roman" w:hAnsi="Times New Roman"/>
          <w:i/>
          <w:iCs/>
          <w:szCs w:val="28"/>
          <w:lang w:val="vi-VN"/>
        </w:rPr>
        <w:t> </w:t>
      </w:r>
      <w:r w:rsidRPr="00CC65DA">
        <w:rPr>
          <w:rFonts w:ascii="Times New Roman" w:hAnsi="Times New Roman"/>
          <w:i/>
          <w:iCs/>
          <w:szCs w:val="28"/>
          <w:lang w:val="vi-VN"/>
        </w:rPr>
        <w:t>(</w:t>
      </w:r>
      <w:r w:rsidRPr="0099454A">
        <w:rPr>
          <w:rFonts w:ascii="Times New Roman" w:hAnsi="Times New Roman"/>
          <w:i/>
          <w:iCs/>
          <w:szCs w:val="28"/>
          <w:lang w:val="vi-VN"/>
        </w:rPr>
        <w:t>K</w:t>
      </w:r>
      <w:r w:rsidRPr="00CC65DA">
        <w:rPr>
          <w:rFonts w:ascii="Times New Roman" w:hAnsi="Times New Roman"/>
          <w:i/>
          <w:iCs/>
          <w:szCs w:val="28"/>
          <w:lang w:val="vi-VN"/>
        </w:rPr>
        <w:t>èm theo</w:t>
      </w:r>
      <w:r w:rsidRPr="0099454A">
        <w:rPr>
          <w:rFonts w:ascii="Times New Roman" w:hAnsi="Times New Roman"/>
          <w:i/>
          <w:iCs/>
          <w:szCs w:val="28"/>
          <w:lang w:val="vi-VN"/>
        </w:rPr>
        <w:t xml:space="preserve"> Quyết định </w:t>
      </w:r>
      <w:r w:rsidRPr="00CC65DA">
        <w:rPr>
          <w:rFonts w:ascii="Times New Roman" w:hAnsi="Times New Roman"/>
          <w:i/>
          <w:iCs/>
          <w:szCs w:val="28"/>
          <w:lang w:val="vi-VN"/>
        </w:rPr>
        <w:t xml:space="preserve"> </w:t>
      </w:r>
      <w:r w:rsidRPr="0099454A">
        <w:rPr>
          <w:rFonts w:ascii="Times New Roman" w:hAnsi="Times New Roman"/>
          <w:i/>
          <w:iCs/>
          <w:szCs w:val="28"/>
          <w:lang w:val="vi-VN"/>
        </w:rPr>
        <w:t xml:space="preserve">số  </w:t>
      </w:r>
      <w:r>
        <w:rPr>
          <w:rFonts w:ascii="Times New Roman" w:hAnsi="Times New Roman"/>
          <w:i/>
          <w:iCs/>
          <w:szCs w:val="28"/>
        </w:rPr>
        <w:t>741</w:t>
      </w:r>
      <w:r w:rsidRPr="0099454A">
        <w:rPr>
          <w:rFonts w:ascii="Times New Roman" w:hAnsi="Times New Roman"/>
          <w:i/>
          <w:iCs/>
          <w:szCs w:val="28"/>
          <w:lang w:val="vi-VN"/>
        </w:rPr>
        <w:t xml:space="preserve">  </w:t>
      </w:r>
      <w:r w:rsidRPr="00CC65DA">
        <w:rPr>
          <w:rFonts w:ascii="Times New Roman" w:hAnsi="Times New Roman"/>
          <w:i/>
          <w:iCs/>
          <w:szCs w:val="28"/>
          <w:lang w:val="vi-VN"/>
        </w:rPr>
        <w:t>/</w:t>
      </w:r>
      <w:r w:rsidRPr="0099454A">
        <w:rPr>
          <w:rFonts w:ascii="Times New Roman" w:hAnsi="Times New Roman"/>
          <w:i/>
          <w:iCs/>
          <w:szCs w:val="28"/>
          <w:lang w:val="vi-VN"/>
        </w:rPr>
        <w:t>QĐ-UBND</w:t>
      </w:r>
      <w:r w:rsidRPr="00CC65DA">
        <w:rPr>
          <w:rFonts w:ascii="Times New Roman" w:hAnsi="Times New Roman"/>
          <w:i/>
          <w:iCs/>
          <w:szCs w:val="28"/>
          <w:lang w:val="vi-VN"/>
        </w:rPr>
        <w:t xml:space="preserve"> ngày</w:t>
      </w:r>
      <w:r w:rsidRPr="0099454A">
        <w:rPr>
          <w:rFonts w:ascii="Times New Roman" w:hAnsi="Times New Roman"/>
          <w:i/>
          <w:iCs/>
          <w:szCs w:val="28"/>
          <w:lang w:val="vi-VN"/>
        </w:rPr>
        <w:t xml:space="preserve">  </w:t>
      </w:r>
      <w:r>
        <w:rPr>
          <w:rFonts w:ascii="Times New Roman" w:hAnsi="Times New Roman"/>
          <w:i/>
          <w:iCs/>
          <w:szCs w:val="28"/>
        </w:rPr>
        <w:t>06</w:t>
      </w:r>
      <w:r w:rsidRPr="0099454A">
        <w:rPr>
          <w:rFonts w:ascii="Times New Roman" w:hAnsi="Times New Roman"/>
          <w:i/>
          <w:iCs/>
          <w:szCs w:val="28"/>
          <w:lang w:val="vi-VN"/>
        </w:rPr>
        <w:t xml:space="preserve">  </w:t>
      </w:r>
      <w:r w:rsidRPr="00CC65DA">
        <w:rPr>
          <w:rFonts w:ascii="Times New Roman" w:hAnsi="Times New Roman"/>
          <w:i/>
          <w:iCs/>
          <w:szCs w:val="28"/>
          <w:lang w:val="vi-VN"/>
        </w:rPr>
        <w:t xml:space="preserve">tháng </w:t>
      </w:r>
      <w:r w:rsidRPr="0099454A">
        <w:rPr>
          <w:rFonts w:ascii="Times New Roman" w:hAnsi="Times New Roman"/>
          <w:i/>
          <w:iCs/>
          <w:szCs w:val="28"/>
          <w:lang w:val="vi-VN"/>
        </w:rPr>
        <w:t xml:space="preserve">  </w:t>
      </w:r>
      <w:r>
        <w:rPr>
          <w:rFonts w:ascii="Times New Roman" w:hAnsi="Times New Roman"/>
          <w:i/>
          <w:iCs/>
          <w:szCs w:val="28"/>
        </w:rPr>
        <w:t>4</w:t>
      </w:r>
      <w:r w:rsidRPr="0099454A">
        <w:rPr>
          <w:rFonts w:ascii="Times New Roman" w:hAnsi="Times New Roman"/>
          <w:i/>
          <w:iCs/>
          <w:szCs w:val="28"/>
          <w:lang w:val="vi-VN"/>
        </w:rPr>
        <w:t xml:space="preserve"> </w:t>
      </w:r>
      <w:r w:rsidRPr="00CC65DA">
        <w:rPr>
          <w:rFonts w:ascii="Times New Roman" w:hAnsi="Times New Roman"/>
          <w:i/>
          <w:iCs/>
          <w:szCs w:val="28"/>
          <w:lang w:val="vi-VN"/>
        </w:rPr>
        <w:t>năm 201</w:t>
      </w:r>
      <w:r w:rsidRPr="0099454A">
        <w:rPr>
          <w:rFonts w:ascii="Times New Roman" w:hAnsi="Times New Roman"/>
          <w:i/>
          <w:iCs/>
          <w:szCs w:val="28"/>
          <w:lang w:val="vi-VN"/>
        </w:rPr>
        <w:t>8</w:t>
      </w:r>
      <w:r w:rsidRPr="00CC65DA">
        <w:rPr>
          <w:rFonts w:ascii="Times New Roman" w:hAnsi="Times New Roman"/>
          <w:i/>
          <w:iCs/>
          <w:szCs w:val="28"/>
          <w:lang w:val="vi-VN"/>
        </w:rPr>
        <w:t xml:space="preserve"> của </w:t>
      </w:r>
      <w:r w:rsidRPr="0099454A">
        <w:rPr>
          <w:rFonts w:ascii="Times New Roman" w:hAnsi="Times New Roman"/>
          <w:i/>
          <w:iCs/>
          <w:szCs w:val="28"/>
          <w:lang w:val="vi-VN"/>
        </w:rPr>
        <w:t>Ủy ban nhân dân tỉnh Thừa Thiên Huế</w:t>
      </w:r>
      <w:r w:rsidRPr="00CC65DA">
        <w:rPr>
          <w:rFonts w:ascii="Times New Roman" w:hAnsi="Times New Roman"/>
          <w:i/>
          <w:iCs/>
          <w:szCs w:val="28"/>
          <w:lang w:val="vi-VN"/>
        </w:rPr>
        <w:t>)</w:t>
      </w:r>
    </w:p>
    <w:p w:rsidR="00F524C5" w:rsidRPr="0099454A" w:rsidRDefault="00F524C5" w:rsidP="00F524C5">
      <w:pPr>
        <w:jc w:val="center"/>
        <w:rPr>
          <w:rFonts w:ascii="Times New Roman" w:hAnsi="Times New Roman"/>
          <w:szCs w:val="28"/>
          <w:lang w:val="vi-VN"/>
        </w:rPr>
      </w:pPr>
    </w:p>
    <w:p w:rsidR="00F524C5" w:rsidRDefault="00F524C5" w:rsidP="00F524C5">
      <w:pPr>
        <w:numPr>
          <w:ilvl w:val="0"/>
          <w:numId w:val="2"/>
        </w:numPr>
        <w:shd w:val="clear" w:color="auto" w:fill="FFFFFF"/>
        <w:tabs>
          <w:tab w:val="left" w:pos="993"/>
        </w:tabs>
        <w:ind w:left="714" w:hanging="5"/>
        <w:rPr>
          <w:rFonts w:ascii="Times New Roman" w:hAnsi="Times New Roman"/>
          <w:b/>
          <w:bCs/>
          <w:spacing w:val="-2"/>
          <w:position w:val="-2"/>
          <w:szCs w:val="28"/>
          <w:lang w:val="pl-PL"/>
        </w:rPr>
      </w:pPr>
      <w:r w:rsidRPr="00AD2DB7">
        <w:rPr>
          <w:rFonts w:ascii="Times New Roman" w:hAnsi="Times New Roman"/>
          <w:b/>
          <w:bCs/>
          <w:spacing w:val="-2"/>
          <w:position w:val="-2"/>
          <w:szCs w:val="28"/>
          <w:lang w:val="pl-PL"/>
        </w:rPr>
        <w:t>Tiêu chí số 2</w:t>
      </w:r>
      <w:r>
        <w:rPr>
          <w:rFonts w:ascii="Times New Roman" w:hAnsi="Times New Roman"/>
          <w:b/>
          <w:bCs/>
          <w:spacing w:val="-2"/>
          <w:position w:val="-2"/>
          <w:szCs w:val="28"/>
          <w:lang w:val="pl-PL"/>
        </w:rPr>
        <w:t xml:space="preserve"> -</w:t>
      </w:r>
      <w:r w:rsidRPr="00AD2DB7">
        <w:rPr>
          <w:rFonts w:ascii="Times New Roman" w:hAnsi="Times New Roman"/>
          <w:b/>
          <w:bCs/>
          <w:spacing w:val="-2"/>
          <w:position w:val="-2"/>
          <w:szCs w:val="28"/>
          <w:lang w:val="pl-PL"/>
        </w:rPr>
        <w:t xml:space="preserve"> Giao thông</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1684"/>
        <w:gridCol w:w="3323"/>
      </w:tblGrid>
      <w:tr w:rsidR="00F524C5" w:rsidRPr="0099454A" w:rsidTr="003D6EAD">
        <w:trPr>
          <w:trHeight w:val="937"/>
        </w:trPr>
        <w:tc>
          <w:tcPr>
            <w:tcW w:w="4562" w:type="dxa"/>
            <w:shd w:val="clear" w:color="auto" w:fill="auto"/>
            <w:vAlign w:val="center"/>
          </w:tcPr>
          <w:p w:rsidR="00F524C5" w:rsidRPr="00871801" w:rsidRDefault="00F524C5" w:rsidP="003D6EAD">
            <w:pPr>
              <w:jc w:val="center"/>
              <w:rPr>
                <w:rFonts w:ascii="Times New Roman" w:hAnsi="Times New Roman"/>
                <w:b/>
                <w:bCs/>
                <w:spacing w:val="-2"/>
                <w:position w:val="-2"/>
                <w:szCs w:val="28"/>
                <w:lang w:val="pl-PL"/>
              </w:rPr>
            </w:pPr>
            <w:r w:rsidRPr="00871801">
              <w:rPr>
                <w:rFonts w:ascii="Times New Roman" w:hAnsi="Times New Roman"/>
                <w:b/>
                <w:bCs/>
                <w:spacing w:val="-2"/>
                <w:position w:val="-2"/>
                <w:szCs w:val="28"/>
                <w:lang w:val="pl-PL"/>
              </w:rPr>
              <w:t>Nội dung tiêu chí</w:t>
            </w:r>
          </w:p>
        </w:tc>
        <w:tc>
          <w:tcPr>
            <w:tcW w:w="1684" w:type="dxa"/>
            <w:shd w:val="clear" w:color="auto" w:fill="auto"/>
            <w:vAlign w:val="center"/>
          </w:tcPr>
          <w:p w:rsidR="00F524C5" w:rsidRPr="00871801" w:rsidRDefault="00F524C5" w:rsidP="003D6EAD">
            <w:pPr>
              <w:jc w:val="center"/>
              <w:rPr>
                <w:rFonts w:ascii="Times New Roman" w:hAnsi="Times New Roman"/>
                <w:b/>
                <w:bCs/>
                <w:spacing w:val="-2"/>
                <w:position w:val="-2"/>
                <w:szCs w:val="28"/>
                <w:lang w:val="pl-PL"/>
              </w:rPr>
            </w:pPr>
            <w:r w:rsidRPr="00871801">
              <w:rPr>
                <w:rFonts w:ascii="Times New Roman" w:hAnsi="Times New Roman"/>
                <w:b/>
                <w:bCs/>
                <w:spacing w:val="-2"/>
                <w:position w:val="-2"/>
                <w:szCs w:val="28"/>
                <w:lang w:val="pl-PL"/>
              </w:rPr>
              <w:t>Chỉ tiêu</w:t>
            </w:r>
          </w:p>
        </w:tc>
        <w:tc>
          <w:tcPr>
            <w:tcW w:w="3323" w:type="dxa"/>
            <w:shd w:val="clear" w:color="auto" w:fill="auto"/>
            <w:vAlign w:val="center"/>
          </w:tcPr>
          <w:p w:rsidR="00F524C5" w:rsidRPr="00871801" w:rsidRDefault="00F524C5" w:rsidP="003D6EAD">
            <w:pPr>
              <w:jc w:val="center"/>
              <w:rPr>
                <w:rFonts w:ascii="Times New Roman" w:hAnsi="Times New Roman"/>
                <w:b/>
                <w:bCs/>
                <w:spacing w:val="-2"/>
                <w:position w:val="-2"/>
                <w:szCs w:val="28"/>
                <w:lang w:val="pl-PL"/>
              </w:rPr>
            </w:pPr>
            <w:r w:rsidRPr="00871801">
              <w:rPr>
                <w:rFonts w:ascii="Times New Roman" w:hAnsi="Times New Roman"/>
                <w:b/>
                <w:bCs/>
                <w:spacing w:val="-2"/>
                <w:position w:val="-2"/>
                <w:szCs w:val="28"/>
                <w:lang w:val="pl-PL"/>
              </w:rPr>
              <w:t>Chỉ tiêu chất lượng khi cải tạo nâng cấp hoặc làm mới giai đoạn 201</w:t>
            </w:r>
            <w:r>
              <w:rPr>
                <w:rFonts w:ascii="Times New Roman" w:hAnsi="Times New Roman"/>
                <w:b/>
                <w:bCs/>
                <w:spacing w:val="-2"/>
                <w:position w:val="-2"/>
                <w:szCs w:val="28"/>
                <w:lang w:val="pl-PL"/>
              </w:rPr>
              <w:t>8</w:t>
            </w:r>
            <w:r w:rsidRPr="00871801">
              <w:rPr>
                <w:rFonts w:ascii="Times New Roman" w:hAnsi="Times New Roman"/>
                <w:b/>
                <w:bCs/>
                <w:spacing w:val="-2"/>
                <w:position w:val="-2"/>
                <w:szCs w:val="28"/>
                <w:lang w:val="pl-PL"/>
              </w:rPr>
              <w:t>-2020</w:t>
            </w:r>
          </w:p>
        </w:tc>
      </w:tr>
      <w:tr w:rsidR="00F524C5" w:rsidRPr="0099454A" w:rsidTr="003D6EAD">
        <w:trPr>
          <w:trHeight w:val="936"/>
        </w:trPr>
        <w:tc>
          <w:tcPr>
            <w:tcW w:w="4562" w:type="dxa"/>
            <w:shd w:val="clear" w:color="auto" w:fill="auto"/>
            <w:vAlign w:val="center"/>
          </w:tcPr>
          <w:p w:rsidR="00F524C5" w:rsidRPr="00871801" w:rsidRDefault="00F524C5" w:rsidP="003D6EAD">
            <w:pPr>
              <w:jc w:val="center"/>
              <w:rPr>
                <w:rFonts w:ascii="Times New Roman" w:hAnsi="Times New Roman"/>
                <w:bCs/>
                <w:spacing w:val="-2"/>
                <w:position w:val="-2"/>
                <w:szCs w:val="28"/>
                <w:lang w:val="vi-VN"/>
              </w:rPr>
            </w:pPr>
            <w:r w:rsidRPr="0099454A">
              <w:rPr>
                <w:rFonts w:ascii="Times New Roman" w:hAnsi="Times New Roman"/>
                <w:bCs/>
                <w:spacing w:val="-2"/>
                <w:position w:val="-2"/>
                <w:szCs w:val="28"/>
                <w:lang w:val="pl-PL"/>
              </w:rPr>
              <w:t>2</w:t>
            </w:r>
            <w:r w:rsidRPr="00871801">
              <w:rPr>
                <w:rFonts w:ascii="Times New Roman" w:hAnsi="Times New Roman"/>
                <w:bCs/>
                <w:spacing w:val="-2"/>
                <w:position w:val="-2"/>
                <w:szCs w:val="28"/>
                <w:lang w:val="vi-VN"/>
              </w:rPr>
              <w:t>.2</w:t>
            </w:r>
            <w:r w:rsidRPr="0099454A">
              <w:rPr>
                <w:rFonts w:ascii="Times New Roman" w:hAnsi="Times New Roman"/>
                <w:bCs/>
                <w:spacing w:val="-2"/>
                <w:position w:val="-2"/>
                <w:szCs w:val="28"/>
                <w:lang w:val="pl-PL"/>
              </w:rPr>
              <w:t>. Đường trục thôn, bản và đường thôn, bản được cứng hóa, đảm bảo ô tô đi lại thuận tiện quanh năm</w:t>
            </w:r>
          </w:p>
        </w:tc>
        <w:tc>
          <w:tcPr>
            <w:tcW w:w="1684" w:type="dxa"/>
            <w:shd w:val="clear" w:color="auto" w:fill="auto"/>
            <w:vAlign w:val="center"/>
          </w:tcPr>
          <w:p w:rsidR="00F524C5" w:rsidRPr="00871801" w:rsidRDefault="00F524C5" w:rsidP="003D6EAD">
            <w:pPr>
              <w:jc w:val="center"/>
              <w:rPr>
                <w:rFonts w:ascii="Times New Roman" w:hAnsi="Times New Roman"/>
                <w:bCs/>
                <w:spacing w:val="-2"/>
                <w:position w:val="-2"/>
                <w:szCs w:val="28"/>
                <w:lang w:val="pl-PL"/>
              </w:rPr>
            </w:pPr>
            <w:r>
              <w:rPr>
                <w:rFonts w:ascii="Times New Roman" w:hAnsi="Times New Roman"/>
                <w:bCs/>
                <w:spacing w:val="-2"/>
                <w:position w:val="-2"/>
                <w:szCs w:val="28"/>
                <w:lang w:val="pl-PL"/>
              </w:rPr>
              <w:t>10</w:t>
            </w:r>
            <w:r w:rsidRPr="00871801">
              <w:rPr>
                <w:rFonts w:ascii="Times New Roman" w:hAnsi="Times New Roman"/>
                <w:bCs/>
                <w:spacing w:val="-2"/>
                <w:position w:val="-2"/>
                <w:szCs w:val="28"/>
                <w:lang w:val="pl-PL"/>
              </w:rPr>
              <w:t>0%</w:t>
            </w:r>
          </w:p>
        </w:tc>
        <w:tc>
          <w:tcPr>
            <w:tcW w:w="3323" w:type="dxa"/>
            <w:shd w:val="clear" w:color="auto" w:fill="auto"/>
            <w:vAlign w:val="center"/>
          </w:tcPr>
          <w:p w:rsidR="00F524C5" w:rsidRPr="00871801" w:rsidRDefault="00F524C5" w:rsidP="003D6EAD">
            <w:pPr>
              <w:jc w:val="center"/>
              <w:rPr>
                <w:rFonts w:ascii="Times New Roman" w:hAnsi="Times New Roman"/>
                <w:bCs/>
                <w:spacing w:val="-2"/>
                <w:position w:val="-2"/>
                <w:szCs w:val="28"/>
                <w:lang w:val="pl-PL"/>
              </w:rPr>
            </w:pPr>
            <w:r w:rsidRPr="00871801">
              <w:rPr>
                <w:rFonts w:ascii="Times New Roman" w:hAnsi="Times New Roman"/>
                <w:bCs/>
                <w:spacing w:val="-2"/>
                <w:position w:val="-2"/>
                <w:szCs w:val="28"/>
                <w:lang w:val="pl-PL"/>
              </w:rPr>
              <w:t>Đảm bảo tiêu chuẩn kỹ thuật đường GTNT cấp B trở lên</w:t>
            </w:r>
          </w:p>
        </w:tc>
      </w:tr>
      <w:tr w:rsidR="00F524C5" w:rsidRPr="0099454A" w:rsidTr="003D6EAD">
        <w:trPr>
          <w:trHeight w:val="898"/>
        </w:trPr>
        <w:tc>
          <w:tcPr>
            <w:tcW w:w="4562" w:type="dxa"/>
            <w:shd w:val="clear" w:color="auto" w:fill="auto"/>
            <w:vAlign w:val="center"/>
          </w:tcPr>
          <w:p w:rsidR="00F524C5" w:rsidRPr="00871801" w:rsidRDefault="00F524C5" w:rsidP="003D6EAD">
            <w:pPr>
              <w:jc w:val="center"/>
              <w:rPr>
                <w:rFonts w:ascii="Times New Roman" w:hAnsi="Times New Roman"/>
                <w:bCs/>
                <w:spacing w:val="-2"/>
                <w:position w:val="-2"/>
                <w:szCs w:val="28"/>
                <w:lang w:val="vi-VN"/>
              </w:rPr>
            </w:pPr>
            <w:r w:rsidRPr="00871801">
              <w:rPr>
                <w:rFonts w:ascii="Times New Roman" w:hAnsi="Times New Roman"/>
                <w:bCs/>
                <w:spacing w:val="-2"/>
                <w:position w:val="-2"/>
                <w:szCs w:val="28"/>
                <w:lang w:val="vi-VN"/>
              </w:rPr>
              <w:t xml:space="preserve">2.4. </w:t>
            </w:r>
            <w:r w:rsidRPr="0099454A">
              <w:rPr>
                <w:rFonts w:ascii="Times New Roman" w:hAnsi="Times New Roman"/>
                <w:bCs/>
                <w:spacing w:val="-2"/>
                <w:position w:val="-2"/>
                <w:szCs w:val="28"/>
                <w:lang w:val="pl-PL"/>
              </w:rPr>
              <w:t>Đ</w:t>
            </w:r>
            <w:r w:rsidRPr="00871801">
              <w:rPr>
                <w:rFonts w:ascii="Times New Roman" w:hAnsi="Times New Roman"/>
                <w:bCs/>
                <w:spacing w:val="-2"/>
                <w:position w:val="-2"/>
                <w:szCs w:val="28"/>
                <w:lang w:val="vi-VN"/>
              </w:rPr>
              <w:t xml:space="preserve">ường trục chính nội đồng </w:t>
            </w:r>
            <w:r w:rsidRPr="0099454A">
              <w:rPr>
                <w:rFonts w:ascii="Times New Roman" w:hAnsi="Times New Roman"/>
                <w:bCs/>
                <w:spacing w:val="-2"/>
                <w:position w:val="-2"/>
                <w:szCs w:val="28"/>
                <w:lang w:val="pl-PL"/>
              </w:rPr>
              <w:t>đảm bảo vận chuyển hàng hóa thuận tiện quanh năm</w:t>
            </w:r>
          </w:p>
        </w:tc>
        <w:tc>
          <w:tcPr>
            <w:tcW w:w="1684" w:type="dxa"/>
            <w:shd w:val="clear" w:color="auto" w:fill="auto"/>
            <w:vAlign w:val="center"/>
          </w:tcPr>
          <w:p w:rsidR="00F524C5" w:rsidRPr="00871801" w:rsidRDefault="00F524C5" w:rsidP="003D6EAD">
            <w:pPr>
              <w:jc w:val="center"/>
              <w:rPr>
                <w:rFonts w:ascii="Times New Roman" w:hAnsi="Times New Roman"/>
                <w:bCs/>
                <w:spacing w:val="-2"/>
                <w:position w:val="-2"/>
                <w:szCs w:val="28"/>
                <w:lang w:val="pl-PL"/>
              </w:rPr>
            </w:pPr>
            <w:r>
              <w:rPr>
                <w:rFonts w:ascii="Times New Roman" w:hAnsi="Times New Roman"/>
                <w:bCs/>
                <w:spacing w:val="-2"/>
                <w:position w:val="-2"/>
                <w:szCs w:val="28"/>
                <w:lang w:val="pl-PL"/>
              </w:rPr>
              <w:t>9</w:t>
            </w:r>
            <w:r w:rsidRPr="00871801">
              <w:rPr>
                <w:rFonts w:ascii="Times New Roman" w:hAnsi="Times New Roman"/>
                <w:bCs/>
                <w:spacing w:val="-2"/>
                <w:position w:val="-2"/>
                <w:szCs w:val="28"/>
                <w:lang w:val="pl-PL"/>
              </w:rPr>
              <w:t>0%</w:t>
            </w:r>
          </w:p>
        </w:tc>
        <w:tc>
          <w:tcPr>
            <w:tcW w:w="3323" w:type="dxa"/>
            <w:shd w:val="clear" w:color="auto" w:fill="auto"/>
            <w:vAlign w:val="center"/>
          </w:tcPr>
          <w:p w:rsidR="00F524C5" w:rsidRPr="00871801" w:rsidRDefault="00F524C5" w:rsidP="003D6EAD">
            <w:pPr>
              <w:jc w:val="center"/>
              <w:rPr>
                <w:rFonts w:ascii="Times New Roman" w:hAnsi="Times New Roman"/>
                <w:b/>
                <w:bCs/>
                <w:spacing w:val="-2"/>
                <w:position w:val="-2"/>
                <w:szCs w:val="28"/>
                <w:lang w:val="pl-PL"/>
              </w:rPr>
            </w:pPr>
            <w:r w:rsidRPr="00871801">
              <w:rPr>
                <w:rFonts w:ascii="Times New Roman" w:hAnsi="Times New Roman"/>
                <w:bCs/>
                <w:spacing w:val="-2"/>
                <w:position w:val="-2"/>
                <w:szCs w:val="28"/>
                <w:lang w:val="pl-PL"/>
              </w:rPr>
              <w:t>Tối thiểu được cứng hóa</w:t>
            </w:r>
          </w:p>
        </w:tc>
      </w:tr>
    </w:tbl>
    <w:p w:rsidR="00F524C5" w:rsidRPr="00AD2DB7" w:rsidRDefault="00F524C5" w:rsidP="00F524C5">
      <w:pPr>
        <w:pStyle w:val="ListParagraph"/>
        <w:numPr>
          <w:ilvl w:val="0"/>
          <w:numId w:val="2"/>
        </w:numPr>
        <w:spacing w:after="0" w:line="240" w:lineRule="auto"/>
        <w:rPr>
          <w:rFonts w:ascii="Times New Roman" w:hAnsi="Times New Roman"/>
          <w:b/>
          <w:bCs/>
          <w:spacing w:val="-2"/>
          <w:position w:val="-2"/>
          <w:sz w:val="28"/>
          <w:szCs w:val="28"/>
          <w:lang w:val="pl-PL"/>
        </w:rPr>
      </w:pPr>
      <w:r w:rsidRPr="00AD2DB7">
        <w:rPr>
          <w:rFonts w:ascii="Times New Roman" w:hAnsi="Times New Roman"/>
          <w:b/>
          <w:bCs/>
          <w:spacing w:val="-2"/>
          <w:position w:val="-2"/>
          <w:sz w:val="28"/>
          <w:szCs w:val="28"/>
          <w:lang w:val="pl-PL"/>
        </w:rPr>
        <w:t>Tiêu chí số</w:t>
      </w:r>
      <w:r>
        <w:rPr>
          <w:rFonts w:ascii="Times New Roman" w:hAnsi="Times New Roman"/>
          <w:b/>
          <w:bCs/>
          <w:spacing w:val="-2"/>
          <w:position w:val="-2"/>
          <w:sz w:val="28"/>
          <w:szCs w:val="28"/>
          <w:lang w:val="pl-PL"/>
        </w:rPr>
        <w:t xml:space="preserve"> 3 - </w:t>
      </w:r>
      <w:r w:rsidRPr="00AD2DB7">
        <w:rPr>
          <w:rFonts w:ascii="Times New Roman" w:hAnsi="Times New Roman"/>
          <w:b/>
          <w:bCs/>
          <w:spacing w:val="-2"/>
          <w:position w:val="-2"/>
          <w:sz w:val="28"/>
          <w:szCs w:val="28"/>
          <w:lang w:val="pl-PL"/>
        </w:rPr>
        <w:t>Thủy lợi</w:t>
      </w:r>
    </w:p>
    <w:tbl>
      <w:tblPr>
        <w:tblW w:w="95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2181"/>
        <w:gridCol w:w="2597"/>
        <w:gridCol w:w="2388"/>
      </w:tblGrid>
      <w:tr w:rsidR="00F524C5" w:rsidRPr="00980313" w:rsidTr="003D6EAD">
        <w:trPr>
          <w:trHeight w:val="543"/>
        </w:trPr>
        <w:tc>
          <w:tcPr>
            <w:tcW w:w="2389" w:type="dxa"/>
            <w:vMerge w:val="restart"/>
            <w:shd w:val="clear" w:color="auto" w:fill="auto"/>
            <w:vAlign w:val="center"/>
          </w:tcPr>
          <w:p w:rsidR="00F524C5" w:rsidRPr="0096771A" w:rsidRDefault="00F524C5" w:rsidP="003D6EAD">
            <w:pPr>
              <w:jc w:val="center"/>
              <w:rPr>
                <w:rFonts w:ascii="Times New Roman" w:hAnsi="Times New Roman"/>
                <w:b/>
                <w:bCs/>
                <w:spacing w:val="-2"/>
                <w:position w:val="-2"/>
                <w:szCs w:val="28"/>
                <w:lang w:val="pl-PL"/>
              </w:rPr>
            </w:pPr>
            <w:r w:rsidRPr="0096771A">
              <w:rPr>
                <w:rFonts w:ascii="Times New Roman" w:hAnsi="Times New Roman"/>
                <w:b/>
                <w:bCs/>
                <w:spacing w:val="-2"/>
                <w:position w:val="-2"/>
                <w:szCs w:val="28"/>
                <w:lang w:val="pl-PL"/>
              </w:rPr>
              <w:t>Nội dung tiêu chí</w:t>
            </w:r>
          </w:p>
        </w:tc>
        <w:tc>
          <w:tcPr>
            <w:tcW w:w="7166" w:type="dxa"/>
            <w:gridSpan w:val="3"/>
            <w:shd w:val="clear" w:color="auto" w:fill="auto"/>
            <w:vAlign w:val="center"/>
          </w:tcPr>
          <w:p w:rsidR="00F524C5" w:rsidRPr="0096771A" w:rsidRDefault="00F524C5" w:rsidP="003D6EAD">
            <w:pPr>
              <w:ind w:left="18" w:hanging="18"/>
              <w:jc w:val="center"/>
              <w:rPr>
                <w:rFonts w:ascii="Times New Roman" w:hAnsi="Times New Roman"/>
                <w:b/>
                <w:bCs/>
                <w:spacing w:val="-2"/>
                <w:position w:val="-2"/>
                <w:szCs w:val="28"/>
                <w:lang w:val="vi-VN"/>
              </w:rPr>
            </w:pPr>
            <w:r w:rsidRPr="0096771A">
              <w:rPr>
                <w:rFonts w:ascii="Times New Roman" w:hAnsi="Times New Roman"/>
                <w:b/>
                <w:szCs w:val="28"/>
              </w:rPr>
              <w:t>Chỉ tiêu</w:t>
            </w:r>
          </w:p>
        </w:tc>
      </w:tr>
      <w:tr w:rsidR="00F524C5" w:rsidRPr="00980313" w:rsidTr="003D6EAD">
        <w:trPr>
          <w:trHeight w:val="543"/>
        </w:trPr>
        <w:tc>
          <w:tcPr>
            <w:tcW w:w="2389" w:type="dxa"/>
            <w:vMerge/>
            <w:shd w:val="clear" w:color="auto" w:fill="auto"/>
            <w:vAlign w:val="center"/>
          </w:tcPr>
          <w:p w:rsidR="00F524C5" w:rsidRPr="0096771A" w:rsidRDefault="00F524C5" w:rsidP="003D6EAD">
            <w:pPr>
              <w:jc w:val="center"/>
              <w:rPr>
                <w:rFonts w:ascii="Times New Roman" w:hAnsi="Times New Roman"/>
                <w:b/>
                <w:bCs/>
                <w:spacing w:val="-2"/>
                <w:position w:val="-2"/>
                <w:szCs w:val="28"/>
                <w:lang w:val="pl-PL"/>
              </w:rPr>
            </w:pPr>
          </w:p>
        </w:tc>
        <w:tc>
          <w:tcPr>
            <w:tcW w:w="2181" w:type="dxa"/>
            <w:shd w:val="clear" w:color="auto" w:fill="auto"/>
            <w:vAlign w:val="center"/>
          </w:tcPr>
          <w:p w:rsidR="00F524C5" w:rsidRPr="0096771A" w:rsidRDefault="00F524C5" w:rsidP="003D6EAD">
            <w:pPr>
              <w:ind w:left="-108" w:right="-108"/>
              <w:jc w:val="center"/>
              <w:rPr>
                <w:rFonts w:ascii="Times New Roman" w:hAnsi="Times New Roman"/>
                <w:b/>
                <w:bCs/>
                <w:spacing w:val="-2"/>
                <w:position w:val="-2"/>
                <w:szCs w:val="28"/>
                <w:lang w:val="pl-PL"/>
              </w:rPr>
            </w:pPr>
            <w:r w:rsidRPr="0096771A">
              <w:rPr>
                <w:rFonts w:ascii="Times New Roman" w:hAnsi="Times New Roman"/>
                <w:b/>
                <w:bCs/>
                <w:spacing w:val="-2"/>
                <w:position w:val="-2"/>
                <w:szCs w:val="28"/>
                <w:lang w:val="pl-PL"/>
              </w:rPr>
              <w:t>Vùng núi và gò đồi</w:t>
            </w:r>
          </w:p>
        </w:tc>
        <w:tc>
          <w:tcPr>
            <w:tcW w:w="2597" w:type="dxa"/>
            <w:shd w:val="clear" w:color="auto" w:fill="auto"/>
            <w:vAlign w:val="center"/>
          </w:tcPr>
          <w:p w:rsidR="00F524C5" w:rsidRPr="0096771A" w:rsidRDefault="00F524C5" w:rsidP="003D6EAD">
            <w:pPr>
              <w:ind w:left="-132" w:right="-108"/>
              <w:jc w:val="center"/>
              <w:rPr>
                <w:rFonts w:ascii="Times New Roman" w:hAnsi="Times New Roman"/>
                <w:b/>
                <w:bCs/>
                <w:spacing w:val="-2"/>
                <w:position w:val="-2"/>
                <w:szCs w:val="28"/>
                <w:lang w:val="vi-VN"/>
              </w:rPr>
            </w:pPr>
            <w:r w:rsidRPr="0096771A">
              <w:rPr>
                <w:rFonts w:ascii="Times New Roman" w:hAnsi="Times New Roman"/>
                <w:b/>
                <w:bCs/>
                <w:spacing w:val="-2"/>
                <w:position w:val="-2"/>
                <w:szCs w:val="28"/>
                <w:lang w:val="pl-PL"/>
              </w:rPr>
              <w:t>Vùng đồng bằng</w:t>
            </w:r>
          </w:p>
        </w:tc>
        <w:tc>
          <w:tcPr>
            <w:tcW w:w="2388" w:type="dxa"/>
            <w:shd w:val="clear" w:color="auto" w:fill="auto"/>
            <w:vAlign w:val="center"/>
          </w:tcPr>
          <w:p w:rsidR="00F524C5" w:rsidRPr="0096771A" w:rsidRDefault="00F524C5" w:rsidP="003D6EAD">
            <w:pPr>
              <w:ind w:left="-108" w:right="-108"/>
              <w:jc w:val="center"/>
              <w:rPr>
                <w:rFonts w:ascii="Times New Roman" w:hAnsi="Times New Roman"/>
                <w:b/>
                <w:bCs/>
                <w:spacing w:val="-2"/>
                <w:position w:val="-2"/>
                <w:szCs w:val="28"/>
                <w:lang w:val="vi-VN"/>
              </w:rPr>
            </w:pPr>
            <w:r w:rsidRPr="0096771A">
              <w:rPr>
                <w:rFonts w:ascii="Times New Roman" w:hAnsi="Times New Roman"/>
                <w:b/>
                <w:bCs/>
                <w:spacing w:val="-2"/>
                <w:position w:val="-2"/>
                <w:szCs w:val="28"/>
                <w:lang w:val="pl-PL"/>
              </w:rPr>
              <w:t>Vùng cát, ven biển</w:t>
            </w:r>
          </w:p>
        </w:tc>
      </w:tr>
      <w:tr w:rsidR="00F524C5" w:rsidRPr="00980313" w:rsidTr="003D6EAD">
        <w:trPr>
          <w:trHeight w:val="1169"/>
        </w:trPr>
        <w:tc>
          <w:tcPr>
            <w:tcW w:w="2389" w:type="dxa"/>
            <w:shd w:val="clear" w:color="auto" w:fill="auto"/>
            <w:vAlign w:val="center"/>
          </w:tcPr>
          <w:p w:rsidR="00F524C5" w:rsidRPr="0096771A" w:rsidRDefault="00F524C5" w:rsidP="003D6EAD">
            <w:pPr>
              <w:jc w:val="center"/>
              <w:rPr>
                <w:rFonts w:ascii="Times New Roman" w:hAnsi="Times New Roman"/>
                <w:b/>
                <w:bCs/>
                <w:spacing w:val="-2"/>
                <w:position w:val="-2"/>
                <w:szCs w:val="28"/>
                <w:lang w:val="pl-PL"/>
              </w:rPr>
            </w:pPr>
            <w:r w:rsidRPr="0096771A">
              <w:rPr>
                <w:rFonts w:ascii="Times New Roman" w:hAnsi="Times New Roman"/>
                <w:bCs/>
                <w:spacing w:val="-2"/>
                <w:position w:val="-2"/>
                <w:szCs w:val="28"/>
                <w:lang w:val="vi-VN"/>
              </w:rPr>
              <w:lastRenderedPageBreak/>
              <w:t xml:space="preserve">3 1. </w:t>
            </w:r>
            <w:r w:rsidRPr="0096771A">
              <w:rPr>
                <w:rFonts w:ascii="Times New Roman" w:hAnsi="Times New Roman"/>
                <w:bCs/>
                <w:spacing w:val="-2"/>
                <w:position w:val="-2"/>
                <w:szCs w:val="28"/>
              </w:rPr>
              <w:t>Tỷ lệ điện tích đất nông nghiệp được tưới và tiêu nước chủ động</w:t>
            </w:r>
          </w:p>
        </w:tc>
        <w:tc>
          <w:tcPr>
            <w:tcW w:w="2181" w:type="dxa"/>
            <w:shd w:val="clear" w:color="auto" w:fill="auto"/>
            <w:vAlign w:val="center"/>
          </w:tcPr>
          <w:p w:rsidR="00F524C5" w:rsidRPr="0096771A" w:rsidRDefault="00F524C5" w:rsidP="003D6EAD">
            <w:pPr>
              <w:ind w:right="-108"/>
              <w:jc w:val="center"/>
              <w:rPr>
                <w:rFonts w:ascii="Times New Roman" w:hAnsi="Times New Roman"/>
                <w:bCs/>
                <w:spacing w:val="-2"/>
                <w:position w:val="-2"/>
                <w:szCs w:val="28"/>
                <w:lang w:val="vi-VN"/>
              </w:rPr>
            </w:pPr>
            <w:r w:rsidRPr="0096771A">
              <w:rPr>
                <w:rFonts w:ascii="Times New Roman" w:hAnsi="Times New Roman"/>
                <w:bCs/>
                <w:spacing w:val="-2"/>
                <w:position w:val="-2"/>
                <w:szCs w:val="28"/>
                <w:lang w:val="pl-PL"/>
              </w:rPr>
              <w:t xml:space="preserve">≥ </w:t>
            </w:r>
            <w:r>
              <w:rPr>
                <w:rFonts w:ascii="Times New Roman" w:hAnsi="Times New Roman"/>
                <w:bCs/>
                <w:spacing w:val="-2"/>
                <w:position w:val="-2"/>
                <w:szCs w:val="28"/>
                <w:lang w:val="pl-PL"/>
              </w:rPr>
              <w:t>9</w:t>
            </w:r>
            <w:r w:rsidRPr="0096771A">
              <w:rPr>
                <w:rFonts w:ascii="Times New Roman" w:hAnsi="Times New Roman"/>
                <w:bCs/>
                <w:spacing w:val="-2"/>
                <w:position w:val="-2"/>
                <w:szCs w:val="28"/>
                <w:lang w:val="pl-PL"/>
              </w:rPr>
              <w:t>0%</w:t>
            </w:r>
          </w:p>
          <w:p w:rsidR="00F524C5" w:rsidRPr="0096771A" w:rsidRDefault="00F524C5" w:rsidP="003D6EAD">
            <w:pPr>
              <w:ind w:right="-108"/>
              <w:jc w:val="center"/>
              <w:rPr>
                <w:rFonts w:ascii="Times New Roman" w:hAnsi="Times New Roman"/>
                <w:b/>
                <w:bCs/>
                <w:spacing w:val="-2"/>
                <w:position w:val="-2"/>
                <w:szCs w:val="28"/>
                <w:lang w:val="pl-PL"/>
              </w:rPr>
            </w:pPr>
          </w:p>
        </w:tc>
        <w:tc>
          <w:tcPr>
            <w:tcW w:w="2597" w:type="dxa"/>
            <w:shd w:val="clear" w:color="auto" w:fill="auto"/>
            <w:vAlign w:val="center"/>
          </w:tcPr>
          <w:p w:rsidR="00F524C5" w:rsidRPr="0096771A" w:rsidRDefault="00F524C5" w:rsidP="003D6EAD">
            <w:pPr>
              <w:ind w:right="-108"/>
              <w:jc w:val="center"/>
              <w:rPr>
                <w:rFonts w:ascii="Times New Roman" w:hAnsi="Times New Roman"/>
                <w:bCs/>
                <w:spacing w:val="-2"/>
                <w:position w:val="-2"/>
                <w:szCs w:val="28"/>
                <w:lang w:val="pl-PL"/>
              </w:rPr>
            </w:pPr>
            <w:r w:rsidRPr="0096771A">
              <w:rPr>
                <w:rFonts w:ascii="Times New Roman" w:hAnsi="Times New Roman"/>
                <w:bCs/>
                <w:spacing w:val="-2"/>
                <w:position w:val="-2"/>
                <w:szCs w:val="28"/>
                <w:lang w:val="pl-PL"/>
              </w:rPr>
              <w:t xml:space="preserve">≥ </w:t>
            </w:r>
            <w:r>
              <w:rPr>
                <w:rFonts w:ascii="Times New Roman" w:hAnsi="Times New Roman"/>
                <w:bCs/>
                <w:spacing w:val="-2"/>
                <w:position w:val="-2"/>
                <w:szCs w:val="28"/>
                <w:lang w:val="pl-PL"/>
              </w:rPr>
              <w:t>9</w:t>
            </w:r>
            <w:r w:rsidRPr="0096771A">
              <w:rPr>
                <w:rFonts w:ascii="Times New Roman" w:hAnsi="Times New Roman"/>
                <w:bCs/>
                <w:spacing w:val="-2"/>
                <w:position w:val="-2"/>
                <w:szCs w:val="28"/>
                <w:lang w:val="pl-PL"/>
              </w:rPr>
              <w:t>5%</w:t>
            </w:r>
          </w:p>
          <w:p w:rsidR="00F524C5" w:rsidRPr="0096771A" w:rsidRDefault="00F524C5" w:rsidP="003D6EAD">
            <w:pPr>
              <w:ind w:right="-108"/>
              <w:jc w:val="center"/>
              <w:rPr>
                <w:rFonts w:ascii="Times New Roman" w:hAnsi="Times New Roman"/>
                <w:b/>
                <w:bCs/>
                <w:spacing w:val="-2"/>
                <w:position w:val="-2"/>
                <w:szCs w:val="28"/>
                <w:lang w:val="pl-PL"/>
              </w:rPr>
            </w:pPr>
          </w:p>
        </w:tc>
        <w:tc>
          <w:tcPr>
            <w:tcW w:w="2388" w:type="dxa"/>
            <w:shd w:val="clear" w:color="auto" w:fill="auto"/>
            <w:vAlign w:val="center"/>
          </w:tcPr>
          <w:p w:rsidR="00F524C5" w:rsidRPr="0096771A" w:rsidRDefault="00F524C5" w:rsidP="003D6EAD">
            <w:pPr>
              <w:ind w:left="-108" w:firstLine="142"/>
              <w:jc w:val="center"/>
              <w:rPr>
                <w:rFonts w:ascii="Times New Roman" w:hAnsi="Times New Roman"/>
                <w:bCs/>
                <w:spacing w:val="-2"/>
                <w:position w:val="-2"/>
                <w:szCs w:val="28"/>
                <w:lang w:val="pl-PL"/>
              </w:rPr>
            </w:pPr>
            <w:r w:rsidRPr="0096771A">
              <w:rPr>
                <w:rFonts w:ascii="Times New Roman" w:hAnsi="Times New Roman"/>
                <w:bCs/>
                <w:spacing w:val="-2"/>
                <w:position w:val="-2"/>
                <w:szCs w:val="28"/>
                <w:lang w:val="pl-PL"/>
              </w:rPr>
              <w:t xml:space="preserve">≥ </w:t>
            </w:r>
            <w:r>
              <w:rPr>
                <w:rFonts w:ascii="Times New Roman" w:hAnsi="Times New Roman"/>
                <w:bCs/>
                <w:spacing w:val="-2"/>
                <w:position w:val="-2"/>
                <w:szCs w:val="28"/>
                <w:lang w:val="pl-PL"/>
              </w:rPr>
              <w:t>9</w:t>
            </w:r>
            <w:r w:rsidRPr="0096771A">
              <w:rPr>
                <w:rFonts w:ascii="Times New Roman" w:hAnsi="Times New Roman"/>
                <w:bCs/>
                <w:spacing w:val="-2"/>
                <w:position w:val="-2"/>
                <w:szCs w:val="28"/>
                <w:lang w:val="pl-PL"/>
              </w:rPr>
              <w:t>0%</w:t>
            </w:r>
          </w:p>
          <w:p w:rsidR="00F524C5" w:rsidRPr="0096771A" w:rsidRDefault="00F524C5" w:rsidP="003D6EAD">
            <w:pPr>
              <w:ind w:left="-108"/>
              <w:jc w:val="center"/>
              <w:rPr>
                <w:rFonts w:ascii="Times New Roman" w:hAnsi="Times New Roman"/>
                <w:b/>
                <w:bCs/>
                <w:spacing w:val="-2"/>
                <w:position w:val="-2"/>
                <w:szCs w:val="28"/>
                <w:lang w:val="pl-PL"/>
              </w:rPr>
            </w:pPr>
          </w:p>
        </w:tc>
      </w:tr>
    </w:tbl>
    <w:p w:rsidR="00F524C5" w:rsidRDefault="00F524C5" w:rsidP="00F524C5">
      <w:pPr>
        <w:pStyle w:val="ListParagraph"/>
        <w:numPr>
          <w:ilvl w:val="0"/>
          <w:numId w:val="2"/>
        </w:numPr>
        <w:spacing w:after="0" w:line="240" w:lineRule="auto"/>
        <w:rPr>
          <w:rFonts w:ascii="Times New Roman" w:hAnsi="Times New Roman"/>
          <w:b/>
          <w:bCs/>
          <w:spacing w:val="-2"/>
          <w:position w:val="-2"/>
          <w:sz w:val="28"/>
          <w:szCs w:val="28"/>
          <w:lang w:val="pl-PL"/>
        </w:rPr>
      </w:pPr>
      <w:r w:rsidRPr="00AD2DB7">
        <w:rPr>
          <w:rFonts w:ascii="Times New Roman" w:hAnsi="Times New Roman"/>
          <w:b/>
          <w:bCs/>
          <w:spacing w:val="-2"/>
          <w:position w:val="-2"/>
          <w:sz w:val="28"/>
          <w:szCs w:val="28"/>
          <w:lang w:val="pl-PL"/>
        </w:rPr>
        <w:t>Tiêu chí số</w:t>
      </w:r>
      <w:r>
        <w:rPr>
          <w:rFonts w:ascii="Times New Roman" w:hAnsi="Times New Roman"/>
          <w:b/>
          <w:bCs/>
          <w:spacing w:val="-2"/>
          <w:position w:val="-2"/>
          <w:sz w:val="28"/>
          <w:szCs w:val="28"/>
          <w:lang w:val="pl-PL"/>
        </w:rPr>
        <w:t xml:space="preserve"> 9 – Nhà ở</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1687"/>
        <w:gridCol w:w="3328"/>
      </w:tblGrid>
      <w:tr w:rsidR="00F524C5" w:rsidRPr="00871801" w:rsidTr="003D6EAD">
        <w:trPr>
          <w:trHeight w:val="491"/>
        </w:trPr>
        <w:tc>
          <w:tcPr>
            <w:tcW w:w="4569" w:type="dxa"/>
            <w:shd w:val="clear" w:color="auto" w:fill="auto"/>
            <w:vAlign w:val="center"/>
          </w:tcPr>
          <w:p w:rsidR="00F524C5" w:rsidRPr="00871801" w:rsidRDefault="00F524C5" w:rsidP="003D6EAD">
            <w:pPr>
              <w:jc w:val="center"/>
              <w:rPr>
                <w:rFonts w:ascii="Times New Roman" w:hAnsi="Times New Roman"/>
                <w:b/>
                <w:bCs/>
                <w:spacing w:val="-2"/>
                <w:position w:val="-2"/>
                <w:szCs w:val="28"/>
                <w:lang w:val="pl-PL"/>
              </w:rPr>
            </w:pPr>
            <w:r w:rsidRPr="00871801">
              <w:rPr>
                <w:rFonts w:ascii="Times New Roman" w:hAnsi="Times New Roman"/>
                <w:b/>
                <w:bCs/>
                <w:spacing w:val="-2"/>
                <w:position w:val="-2"/>
                <w:szCs w:val="28"/>
                <w:lang w:val="pl-PL"/>
              </w:rPr>
              <w:t>Nội dung tiêu chí</w:t>
            </w:r>
          </w:p>
        </w:tc>
        <w:tc>
          <w:tcPr>
            <w:tcW w:w="1687" w:type="dxa"/>
            <w:shd w:val="clear" w:color="auto" w:fill="auto"/>
            <w:vAlign w:val="center"/>
          </w:tcPr>
          <w:p w:rsidR="00F524C5" w:rsidRPr="00871801" w:rsidRDefault="00F524C5" w:rsidP="003D6EAD">
            <w:pPr>
              <w:jc w:val="center"/>
              <w:rPr>
                <w:rFonts w:ascii="Times New Roman" w:hAnsi="Times New Roman"/>
                <w:b/>
                <w:bCs/>
                <w:spacing w:val="-2"/>
                <w:position w:val="-2"/>
                <w:szCs w:val="28"/>
                <w:lang w:val="pl-PL"/>
              </w:rPr>
            </w:pPr>
            <w:r w:rsidRPr="00871801">
              <w:rPr>
                <w:rFonts w:ascii="Times New Roman" w:hAnsi="Times New Roman"/>
                <w:b/>
                <w:bCs/>
                <w:spacing w:val="-2"/>
                <w:position w:val="-2"/>
                <w:szCs w:val="28"/>
                <w:lang w:val="pl-PL"/>
              </w:rPr>
              <w:t>Chỉ tiêu</w:t>
            </w:r>
          </w:p>
        </w:tc>
        <w:tc>
          <w:tcPr>
            <w:tcW w:w="3328" w:type="dxa"/>
            <w:shd w:val="clear" w:color="auto" w:fill="auto"/>
            <w:vAlign w:val="center"/>
          </w:tcPr>
          <w:p w:rsidR="00F524C5" w:rsidRPr="00871801" w:rsidRDefault="00F524C5" w:rsidP="003D6EAD">
            <w:pPr>
              <w:jc w:val="center"/>
              <w:rPr>
                <w:rFonts w:ascii="Times New Roman" w:hAnsi="Times New Roman"/>
                <w:b/>
                <w:bCs/>
                <w:spacing w:val="-2"/>
                <w:position w:val="-2"/>
                <w:szCs w:val="28"/>
                <w:lang w:val="pl-PL"/>
              </w:rPr>
            </w:pPr>
            <w:r>
              <w:rPr>
                <w:rFonts w:ascii="Times New Roman" w:hAnsi="Times New Roman"/>
                <w:b/>
                <w:bCs/>
                <w:spacing w:val="-2"/>
                <w:position w:val="-2"/>
                <w:szCs w:val="28"/>
                <w:lang w:val="pl-PL"/>
              </w:rPr>
              <w:t>Ghi chú</w:t>
            </w:r>
          </w:p>
        </w:tc>
      </w:tr>
      <w:tr w:rsidR="00F524C5" w:rsidRPr="0099454A" w:rsidTr="003D6EAD">
        <w:trPr>
          <w:trHeight w:val="491"/>
        </w:trPr>
        <w:tc>
          <w:tcPr>
            <w:tcW w:w="4569" w:type="dxa"/>
            <w:shd w:val="clear" w:color="auto" w:fill="auto"/>
            <w:vAlign w:val="center"/>
          </w:tcPr>
          <w:p w:rsidR="00F524C5" w:rsidRPr="004F33C1" w:rsidRDefault="00F524C5" w:rsidP="003D6EAD">
            <w:pPr>
              <w:jc w:val="center"/>
              <w:rPr>
                <w:rFonts w:ascii="Times New Roman" w:hAnsi="Times New Roman"/>
                <w:bCs/>
                <w:spacing w:val="-2"/>
                <w:position w:val="-2"/>
                <w:szCs w:val="28"/>
              </w:rPr>
            </w:pPr>
            <w:r w:rsidRPr="004F33C1">
              <w:rPr>
                <w:rFonts w:ascii="Times New Roman" w:hAnsi="Times New Roman"/>
                <w:bCs/>
                <w:spacing w:val="-2"/>
                <w:position w:val="-2"/>
                <w:szCs w:val="28"/>
              </w:rPr>
              <w:t>9.2. Tỷ lệ hộ có nhà ở đạt tiêu chuẩn theo quy định</w:t>
            </w:r>
          </w:p>
        </w:tc>
        <w:tc>
          <w:tcPr>
            <w:tcW w:w="1687" w:type="dxa"/>
            <w:shd w:val="clear" w:color="auto" w:fill="auto"/>
            <w:vAlign w:val="center"/>
          </w:tcPr>
          <w:p w:rsidR="00F524C5" w:rsidRPr="00871801" w:rsidRDefault="00F524C5" w:rsidP="003D6EAD">
            <w:pPr>
              <w:jc w:val="center"/>
              <w:rPr>
                <w:rFonts w:ascii="Times New Roman" w:hAnsi="Times New Roman"/>
                <w:bCs/>
                <w:spacing w:val="-2"/>
                <w:position w:val="-2"/>
                <w:szCs w:val="28"/>
                <w:lang w:val="pl-PL"/>
              </w:rPr>
            </w:pPr>
            <w:r w:rsidRPr="00E06ED1">
              <w:rPr>
                <w:bCs/>
                <w:spacing w:val="-2"/>
                <w:position w:val="-2"/>
                <w:szCs w:val="28"/>
              </w:rPr>
              <w:t xml:space="preserve">≥ </w:t>
            </w:r>
            <w:r>
              <w:rPr>
                <w:bCs/>
                <w:spacing w:val="-2"/>
                <w:position w:val="-2"/>
                <w:szCs w:val="28"/>
              </w:rPr>
              <w:t>90</w:t>
            </w:r>
            <w:r w:rsidRPr="00871801">
              <w:rPr>
                <w:rFonts w:ascii="Times New Roman" w:hAnsi="Times New Roman"/>
                <w:bCs/>
                <w:spacing w:val="-2"/>
                <w:position w:val="-2"/>
                <w:szCs w:val="28"/>
                <w:lang w:val="pl-PL"/>
              </w:rPr>
              <w:t>%</w:t>
            </w:r>
          </w:p>
        </w:tc>
        <w:tc>
          <w:tcPr>
            <w:tcW w:w="3328" w:type="dxa"/>
            <w:shd w:val="clear" w:color="auto" w:fill="auto"/>
            <w:vAlign w:val="center"/>
          </w:tcPr>
          <w:p w:rsidR="00F524C5" w:rsidRPr="00871801" w:rsidRDefault="00F524C5" w:rsidP="003D6EAD">
            <w:pPr>
              <w:jc w:val="center"/>
              <w:rPr>
                <w:rFonts w:ascii="Times New Roman" w:hAnsi="Times New Roman"/>
                <w:bCs/>
                <w:spacing w:val="-2"/>
                <w:position w:val="-2"/>
                <w:szCs w:val="28"/>
                <w:lang w:val="pl-PL"/>
              </w:rPr>
            </w:pPr>
            <w:r>
              <w:rPr>
                <w:rFonts w:ascii="Times New Roman" w:hAnsi="Times New Roman"/>
                <w:bCs/>
                <w:spacing w:val="-2"/>
                <w:position w:val="-2"/>
                <w:szCs w:val="28"/>
                <w:lang w:val="pl-PL"/>
              </w:rPr>
              <w:t xml:space="preserve">Có phương án bảo đảm an toàn </w:t>
            </w:r>
            <w:r w:rsidRPr="0099454A">
              <w:rPr>
                <w:rFonts w:ascii="Times New Roman" w:hAnsi="Times New Roman"/>
                <w:sz w:val="26"/>
                <w:szCs w:val="26"/>
                <w:lang w:val="pl-PL"/>
              </w:rPr>
              <w:t>khi có thiên tai (bão, lụt,…)</w:t>
            </w:r>
          </w:p>
        </w:tc>
      </w:tr>
    </w:tbl>
    <w:p w:rsidR="00F524C5" w:rsidRPr="004B47D6" w:rsidRDefault="00F524C5" w:rsidP="00F524C5">
      <w:pPr>
        <w:spacing w:after="160" w:line="259" w:lineRule="auto"/>
        <w:ind w:left="360"/>
        <w:rPr>
          <w:lang w:val="pl-PL"/>
        </w:rPr>
      </w:pPr>
    </w:p>
    <w:p w:rsidR="00F524C5" w:rsidRPr="0099454A" w:rsidRDefault="00F524C5" w:rsidP="00F524C5">
      <w:pPr>
        <w:spacing w:after="160" w:line="259" w:lineRule="auto"/>
        <w:rPr>
          <w:lang w:val="pl-PL"/>
        </w:rPr>
      </w:pPr>
      <w:r w:rsidRPr="0099454A">
        <w:rPr>
          <w:lang w:val="pl-PL"/>
        </w:rPr>
        <w:t xml:space="preserve"> </w:t>
      </w:r>
      <w:bookmarkStart w:id="0" w:name="_GoBack"/>
      <w:bookmarkEnd w:id="0"/>
    </w:p>
    <w:p w:rsidR="0066303F" w:rsidRDefault="0066303F"/>
    <w:sectPr w:rsidR="0066303F" w:rsidSect="009B420B">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CA" w:rsidRDefault="00310DCA" w:rsidP="009B420B">
      <w:r>
        <w:separator/>
      </w:r>
    </w:p>
  </w:endnote>
  <w:endnote w:type="continuationSeparator" w:id="0">
    <w:p w:rsidR="00310DCA" w:rsidRDefault="00310DCA" w:rsidP="009B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19918"/>
      <w:docPartObj>
        <w:docPartGallery w:val="Page Numbers (Bottom of Page)"/>
        <w:docPartUnique/>
      </w:docPartObj>
    </w:sdtPr>
    <w:sdtEndPr>
      <w:rPr>
        <w:noProof/>
      </w:rPr>
    </w:sdtEndPr>
    <w:sdtContent>
      <w:p w:rsidR="00D408D0" w:rsidRDefault="00D408D0">
        <w:pPr>
          <w:pStyle w:val="Footer"/>
          <w:jc w:val="right"/>
        </w:pPr>
        <w:r>
          <w:fldChar w:fldCharType="begin"/>
        </w:r>
        <w:r>
          <w:instrText xml:space="preserve"> PAGE   \* MERGEFORMAT </w:instrText>
        </w:r>
        <w:r>
          <w:fldChar w:fldCharType="separate"/>
        </w:r>
        <w:r w:rsidR="00F524C5">
          <w:rPr>
            <w:noProof/>
          </w:rPr>
          <w:t>1</w:t>
        </w:r>
        <w:r>
          <w:rPr>
            <w:noProof/>
          </w:rPr>
          <w:fldChar w:fldCharType="end"/>
        </w:r>
      </w:p>
    </w:sdtContent>
  </w:sdt>
  <w:p w:rsidR="00D408D0" w:rsidRDefault="00D40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CA" w:rsidRDefault="00310DCA" w:rsidP="009B420B">
      <w:r>
        <w:separator/>
      </w:r>
    </w:p>
  </w:footnote>
  <w:footnote w:type="continuationSeparator" w:id="0">
    <w:p w:rsidR="00310DCA" w:rsidRDefault="00310DCA" w:rsidP="009B420B">
      <w:r>
        <w:continuationSeparator/>
      </w:r>
    </w:p>
  </w:footnote>
  <w:footnote w:id="1">
    <w:p w:rsidR="003A523E" w:rsidRPr="007F7B98" w:rsidRDefault="003A523E">
      <w:pPr>
        <w:pStyle w:val="FootnoteText"/>
        <w:rPr>
          <w:rFonts w:ascii="Calibri" w:hAnsi="Calibri"/>
          <w:lang w:val="vi-VN"/>
        </w:rPr>
      </w:pPr>
      <w:r>
        <w:rPr>
          <w:rStyle w:val="FootnoteReference"/>
        </w:rPr>
        <w:footnoteRef/>
      </w:r>
      <w:r>
        <w:t xml:space="preserve"> </w:t>
      </w:r>
      <w:r w:rsidRPr="003E21C1">
        <w:rPr>
          <w:rFonts w:ascii="Times New Roman" w:hAnsi="Times New Roman"/>
          <w:lang w:eastAsia="vi-VN"/>
        </w:rPr>
        <w:t xml:space="preserve">Tỷ lệ hộ nghèo </w:t>
      </w:r>
      <w:r>
        <w:rPr>
          <w:rFonts w:ascii="Times New Roman" w:hAnsi="Times New Roman"/>
          <w:lang w:val="vi-VN" w:eastAsia="vi-VN"/>
        </w:rPr>
        <w:t>đa chiều đ</w:t>
      </w:r>
      <w:r w:rsidRPr="003E21C1">
        <w:rPr>
          <w:rFonts w:ascii="Times New Roman" w:hAnsi="Times New Roman"/>
          <w:lang w:eastAsia="vi-VN"/>
        </w:rPr>
        <w:t xml:space="preserve">ưa vào </w:t>
      </w:r>
      <w:r>
        <w:rPr>
          <w:rFonts w:ascii="Times New Roman" w:hAnsi="Times New Roman"/>
          <w:lang w:val="vi-VN" w:eastAsia="vi-VN"/>
        </w:rPr>
        <w:t xml:space="preserve">đánh giá sau khi </w:t>
      </w:r>
      <w:r w:rsidRPr="003E21C1">
        <w:rPr>
          <w:rFonts w:ascii="Times New Roman" w:hAnsi="Times New Roman"/>
          <w:lang w:eastAsia="vi-VN"/>
        </w:rPr>
        <w:t>đã trừ các trường hợp diện bảo trợ xã hội  hoặc do tai nạn rủi ro bất khả kháng hoặc bệnh hiểm nghèo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34F6"/>
    <w:multiLevelType w:val="hybridMultilevel"/>
    <w:tmpl w:val="04BAA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B3D4B"/>
    <w:multiLevelType w:val="hybridMultilevel"/>
    <w:tmpl w:val="33DA8F90"/>
    <w:lvl w:ilvl="0" w:tplc="924CE312">
      <w:start w:val="1"/>
      <w:numFmt w:val="upperRoman"/>
      <w:pStyle w:val="phanlama"/>
      <w:lvlText w:val="%1."/>
      <w:lvlJc w:val="right"/>
      <w:pPr>
        <w:tabs>
          <w:tab w:val="num" w:pos="720"/>
        </w:tabs>
        <w:ind w:left="720" w:hanging="180"/>
      </w:p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0B"/>
    <w:rsid w:val="00020F92"/>
    <w:rsid w:val="00035263"/>
    <w:rsid w:val="00066E24"/>
    <w:rsid w:val="000E30B6"/>
    <w:rsid w:val="000E3DAB"/>
    <w:rsid w:val="000F67BE"/>
    <w:rsid w:val="00101389"/>
    <w:rsid w:val="00111338"/>
    <w:rsid w:val="00132BEC"/>
    <w:rsid w:val="0013764A"/>
    <w:rsid w:val="00166214"/>
    <w:rsid w:val="00176470"/>
    <w:rsid w:val="001D0AF6"/>
    <w:rsid w:val="00205493"/>
    <w:rsid w:val="002F510E"/>
    <w:rsid w:val="00310DCA"/>
    <w:rsid w:val="00342F94"/>
    <w:rsid w:val="00357F43"/>
    <w:rsid w:val="003620E0"/>
    <w:rsid w:val="003A1D00"/>
    <w:rsid w:val="003A523E"/>
    <w:rsid w:val="003B38D5"/>
    <w:rsid w:val="003B7EC0"/>
    <w:rsid w:val="003D792A"/>
    <w:rsid w:val="003F2E8A"/>
    <w:rsid w:val="00414479"/>
    <w:rsid w:val="00420664"/>
    <w:rsid w:val="00420BA9"/>
    <w:rsid w:val="004662FA"/>
    <w:rsid w:val="004905AF"/>
    <w:rsid w:val="004C7727"/>
    <w:rsid w:val="004D17B8"/>
    <w:rsid w:val="00593420"/>
    <w:rsid w:val="00597BEB"/>
    <w:rsid w:val="005C72E8"/>
    <w:rsid w:val="00600A5A"/>
    <w:rsid w:val="0066303F"/>
    <w:rsid w:val="00666981"/>
    <w:rsid w:val="00685197"/>
    <w:rsid w:val="00692808"/>
    <w:rsid w:val="006C0C26"/>
    <w:rsid w:val="006C0F23"/>
    <w:rsid w:val="007073D8"/>
    <w:rsid w:val="007108A9"/>
    <w:rsid w:val="00714346"/>
    <w:rsid w:val="00756FA9"/>
    <w:rsid w:val="00791BC8"/>
    <w:rsid w:val="007A0705"/>
    <w:rsid w:val="007A416A"/>
    <w:rsid w:val="007B6DBE"/>
    <w:rsid w:val="007C1254"/>
    <w:rsid w:val="007D69FF"/>
    <w:rsid w:val="0082574B"/>
    <w:rsid w:val="00825839"/>
    <w:rsid w:val="00855A11"/>
    <w:rsid w:val="00861D0A"/>
    <w:rsid w:val="008B5E74"/>
    <w:rsid w:val="008E3EB9"/>
    <w:rsid w:val="008E4D9E"/>
    <w:rsid w:val="00925002"/>
    <w:rsid w:val="00934595"/>
    <w:rsid w:val="00944B08"/>
    <w:rsid w:val="00964E14"/>
    <w:rsid w:val="00972183"/>
    <w:rsid w:val="009B420B"/>
    <w:rsid w:val="009D044E"/>
    <w:rsid w:val="00A018BD"/>
    <w:rsid w:val="00A0699A"/>
    <w:rsid w:val="00A07608"/>
    <w:rsid w:val="00A33937"/>
    <w:rsid w:val="00A831E9"/>
    <w:rsid w:val="00A85CE3"/>
    <w:rsid w:val="00A95B48"/>
    <w:rsid w:val="00AE075F"/>
    <w:rsid w:val="00AE4D5B"/>
    <w:rsid w:val="00AE534F"/>
    <w:rsid w:val="00AF041E"/>
    <w:rsid w:val="00B57CDB"/>
    <w:rsid w:val="00B75C58"/>
    <w:rsid w:val="00BA4ADB"/>
    <w:rsid w:val="00BE3E05"/>
    <w:rsid w:val="00BF497A"/>
    <w:rsid w:val="00C155DC"/>
    <w:rsid w:val="00C32437"/>
    <w:rsid w:val="00C367D5"/>
    <w:rsid w:val="00C370B2"/>
    <w:rsid w:val="00C54EB4"/>
    <w:rsid w:val="00C83062"/>
    <w:rsid w:val="00C84423"/>
    <w:rsid w:val="00CA02A1"/>
    <w:rsid w:val="00CA3D3F"/>
    <w:rsid w:val="00D02BB9"/>
    <w:rsid w:val="00D408D0"/>
    <w:rsid w:val="00D51FC7"/>
    <w:rsid w:val="00D818E4"/>
    <w:rsid w:val="00D96A44"/>
    <w:rsid w:val="00D971B8"/>
    <w:rsid w:val="00DA5552"/>
    <w:rsid w:val="00DB056E"/>
    <w:rsid w:val="00DE4839"/>
    <w:rsid w:val="00E0761E"/>
    <w:rsid w:val="00E543E7"/>
    <w:rsid w:val="00E6135F"/>
    <w:rsid w:val="00E82F75"/>
    <w:rsid w:val="00E95E13"/>
    <w:rsid w:val="00EF6BA0"/>
    <w:rsid w:val="00F441C4"/>
    <w:rsid w:val="00F524C5"/>
    <w:rsid w:val="00F74EF0"/>
    <w:rsid w:val="00F77BDD"/>
    <w:rsid w:val="00F81D31"/>
    <w:rsid w:val="00F82D99"/>
    <w:rsid w:val="00FB63F3"/>
    <w:rsid w:val="00FC6E60"/>
    <w:rsid w:val="00FE36ED"/>
    <w:rsid w:val="00FE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0B"/>
    <w:pPr>
      <w:spacing w:after="0" w:line="240" w:lineRule="auto"/>
    </w:pPr>
    <w:rPr>
      <w:rFonts w:ascii=".VnTime" w:eastAsia="Times New Roman" w:hAnsi=".VnTime"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B420B"/>
    <w:rPr>
      <w:sz w:val="20"/>
    </w:rPr>
  </w:style>
  <w:style w:type="character" w:customStyle="1" w:styleId="FootnoteTextChar">
    <w:name w:val="Footnote Text Char"/>
    <w:basedOn w:val="DefaultParagraphFont"/>
    <w:link w:val="FootnoteText"/>
    <w:semiHidden/>
    <w:rsid w:val="009B420B"/>
    <w:rPr>
      <w:rFonts w:ascii=".VnTime" w:eastAsia="Times New Roman" w:hAnsi=".VnTime" w:cs="Times New Roman"/>
      <w:sz w:val="20"/>
      <w:szCs w:val="20"/>
      <w:lang w:val="en-GB"/>
    </w:rPr>
  </w:style>
  <w:style w:type="character" w:styleId="FootnoteReference">
    <w:name w:val="footnote reference"/>
    <w:semiHidden/>
    <w:rsid w:val="009B420B"/>
    <w:rPr>
      <w:vertAlign w:val="superscript"/>
    </w:rPr>
  </w:style>
  <w:style w:type="table" w:styleId="TableGrid">
    <w:name w:val="Table Grid"/>
    <w:basedOn w:val="TableNormal"/>
    <w:uiPriority w:val="39"/>
    <w:rsid w:val="009B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anlama">
    <w:name w:val="phan la ma"/>
    <w:basedOn w:val="Normal"/>
    <w:rsid w:val="00414479"/>
    <w:pPr>
      <w:numPr>
        <w:numId w:val="1"/>
      </w:numPr>
    </w:pPr>
    <w:rPr>
      <w:rFonts w:ascii="Times New Roman" w:hAnsi="Times New Roman"/>
      <w:b/>
      <w:szCs w:val="32"/>
      <w:lang w:val="en-US"/>
    </w:rPr>
  </w:style>
  <w:style w:type="paragraph" w:customStyle="1" w:styleId="HBullet">
    <w:name w:val="H_Bullet"/>
    <w:basedOn w:val="Normal"/>
    <w:link w:val="HBulletChar"/>
    <w:rsid w:val="00414479"/>
    <w:pPr>
      <w:tabs>
        <w:tab w:val="num" w:pos="720"/>
      </w:tabs>
      <w:spacing w:after="120"/>
      <w:ind w:left="720" w:hanging="180"/>
      <w:jc w:val="both"/>
    </w:pPr>
    <w:rPr>
      <w:rFonts w:ascii="Times New Roman" w:hAnsi="Times New Roman"/>
      <w:szCs w:val="24"/>
      <w:lang w:val="x-none" w:eastAsia="x-none"/>
    </w:rPr>
  </w:style>
  <w:style w:type="character" w:customStyle="1" w:styleId="HBulletChar">
    <w:name w:val="H_Bullet Char"/>
    <w:link w:val="HBullet"/>
    <w:rsid w:val="00414479"/>
    <w:rPr>
      <w:rFonts w:ascii="Times New Roman" w:eastAsia="Times New Roman" w:hAnsi="Times New Roman" w:cs="Times New Roman"/>
      <w:sz w:val="28"/>
      <w:szCs w:val="24"/>
      <w:lang w:val="x-none" w:eastAsia="x-none"/>
    </w:rPr>
  </w:style>
  <w:style w:type="paragraph" w:styleId="NormalWeb">
    <w:name w:val="Normal (Web)"/>
    <w:basedOn w:val="Normal"/>
    <w:uiPriority w:val="99"/>
    <w:unhideWhenUsed/>
    <w:rsid w:val="0082574B"/>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6C0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23"/>
    <w:rPr>
      <w:rFonts w:ascii="Segoe UI" w:eastAsia="Times New Roman" w:hAnsi="Segoe UI" w:cs="Segoe UI"/>
      <w:sz w:val="18"/>
      <w:szCs w:val="18"/>
      <w:lang w:val="en-GB"/>
    </w:rPr>
  </w:style>
  <w:style w:type="paragraph" w:styleId="Header">
    <w:name w:val="header"/>
    <w:basedOn w:val="Normal"/>
    <w:link w:val="HeaderChar"/>
    <w:uiPriority w:val="99"/>
    <w:unhideWhenUsed/>
    <w:rsid w:val="00D408D0"/>
    <w:pPr>
      <w:tabs>
        <w:tab w:val="center" w:pos="4680"/>
        <w:tab w:val="right" w:pos="9360"/>
      </w:tabs>
    </w:pPr>
  </w:style>
  <w:style w:type="character" w:customStyle="1" w:styleId="HeaderChar">
    <w:name w:val="Header Char"/>
    <w:basedOn w:val="DefaultParagraphFont"/>
    <w:link w:val="Header"/>
    <w:uiPriority w:val="99"/>
    <w:rsid w:val="00D408D0"/>
    <w:rPr>
      <w:rFonts w:ascii=".VnTime" w:eastAsia="Times New Roman" w:hAnsi=".VnTime" w:cs="Times New Roman"/>
      <w:sz w:val="28"/>
      <w:szCs w:val="20"/>
      <w:lang w:val="en-GB"/>
    </w:rPr>
  </w:style>
  <w:style w:type="paragraph" w:styleId="Footer">
    <w:name w:val="footer"/>
    <w:basedOn w:val="Normal"/>
    <w:link w:val="FooterChar"/>
    <w:uiPriority w:val="99"/>
    <w:unhideWhenUsed/>
    <w:rsid w:val="00D408D0"/>
    <w:pPr>
      <w:tabs>
        <w:tab w:val="center" w:pos="4680"/>
        <w:tab w:val="right" w:pos="9360"/>
      </w:tabs>
    </w:pPr>
  </w:style>
  <w:style w:type="character" w:customStyle="1" w:styleId="FooterChar">
    <w:name w:val="Footer Char"/>
    <w:basedOn w:val="DefaultParagraphFont"/>
    <w:link w:val="Footer"/>
    <w:uiPriority w:val="99"/>
    <w:rsid w:val="00D408D0"/>
    <w:rPr>
      <w:rFonts w:ascii=".VnTime" w:eastAsia="Times New Roman" w:hAnsi=".VnTime" w:cs="Times New Roman"/>
      <w:sz w:val="28"/>
      <w:szCs w:val="20"/>
      <w:lang w:val="en-GB"/>
    </w:rPr>
  </w:style>
  <w:style w:type="paragraph" w:styleId="ListParagraph">
    <w:name w:val="List Paragraph"/>
    <w:basedOn w:val="Normal"/>
    <w:uiPriority w:val="34"/>
    <w:qFormat/>
    <w:rsid w:val="00F524C5"/>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0B"/>
    <w:pPr>
      <w:spacing w:after="0" w:line="240" w:lineRule="auto"/>
    </w:pPr>
    <w:rPr>
      <w:rFonts w:ascii=".VnTime" w:eastAsia="Times New Roman" w:hAnsi=".VnTime"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B420B"/>
    <w:rPr>
      <w:sz w:val="20"/>
    </w:rPr>
  </w:style>
  <w:style w:type="character" w:customStyle="1" w:styleId="FootnoteTextChar">
    <w:name w:val="Footnote Text Char"/>
    <w:basedOn w:val="DefaultParagraphFont"/>
    <w:link w:val="FootnoteText"/>
    <w:semiHidden/>
    <w:rsid w:val="009B420B"/>
    <w:rPr>
      <w:rFonts w:ascii=".VnTime" w:eastAsia="Times New Roman" w:hAnsi=".VnTime" w:cs="Times New Roman"/>
      <w:sz w:val="20"/>
      <w:szCs w:val="20"/>
      <w:lang w:val="en-GB"/>
    </w:rPr>
  </w:style>
  <w:style w:type="character" w:styleId="FootnoteReference">
    <w:name w:val="footnote reference"/>
    <w:semiHidden/>
    <w:rsid w:val="009B420B"/>
    <w:rPr>
      <w:vertAlign w:val="superscript"/>
    </w:rPr>
  </w:style>
  <w:style w:type="table" w:styleId="TableGrid">
    <w:name w:val="Table Grid"/>
    <w:basedOn w:val="TableNormal"/>
    <w:uiPriority w:val="39"/>
    <w:rsid w:val="009B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anlama">
    <w:name w:val="phan la ma"/>
    <w:basedOn w:val="Normal"/>
    <w:rsid w:val="00414479"/>
    <w:pPr>
      <w:numPr>
        <w:numId w:val="1"/>
      </w:numPr>
    </w:pPr>
    <w:rPr>
      <w:rFonts w:ascii="Times New Roman" w:hAnsi="Times New Roman"/>
      <w:b/>
      <w:szCs w:val="32"/>
      <w:lang w:val="en-US"/>
    </w:rPr>
  </w:style>
  <w:style w:type="paragraph" w:customStyle="1" w:styleId="HBullet">
    <w:name w:val="H_Bullet"/>
    <w:basedOn w:val="Normal"/>
    <w:link w:val="HBulletChar"/>
    <w:rsid w:val="00414479"/>
    <w:pPr>
      <w:tabs>
        <w:tab w:val="num" w:pos="720"/>
      </w:tabs>
      <w:spacing w:after="120"/>
      <w:ind w:left="720" w:hanging="180"/>
      <w:jc w:val="both"/>
    </w:pPr>
    <w:rPr>
      <w:rFonts w:ascii="Times New Roman" w:hAnsi="Times New Roman"/>
      <w:szCs w:val="24"/>
      <w:lang w:val="x-none" w:eastAsia="x-none"/>
    </w:rPr>
  </w:style>
  <w:style w:type="character" w:customStyle="1" w:styleId="HBulletChar">
    <w:name w:val="H_Bullet Char"/>
    <w:link w:val="HBullet"/>
    <w:rsid w:val="00414479"/>
    <w:rPr>
      <w:rFonts w:ascii="Times New Roman" w:eastAsia="Times New Roman" w:hAnsi="Times New Roman" w:cs="Times New Roman"/>
      <w:sz w:val="28"/>
      <w:szCs w:val="24"/>
      <w:lang w:val="x-none" w:eastAsia="x-none"/>
    </w:rPr>
  </w:style>
  <w:style w:type="paragraph" w:styleId="NormalWeb">
    <w:name w:val="Normal (Web)"/>
    <w:basedOn w:val="Normal"/>
    <w:uiPriority w:val="99"/>
    <w:unhideWhenUsed/>
    <w:rsid w:val="0082574B"/>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6C0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23"/>
    <w:rPr>
      <w:rFonts w:ascii="Segoe UI" w:eastAsia="Times New Roman" w:hAnsi="Segoe UI" w:cs="Segoe UI"/>
      <w:sz w:val="18"/>
      <w:szCs w:val="18"/>
      <w:lang w:val="en-GB"/>
    </w:rPr>
  </w:style>
  <w:style w:type="paragraph" w:styleId="Header">
    <w:name w:val="header"/>
    <w:basedOn w:val="Normal"/>
    <w:link w:val="HeaderChar"/>
    <w:uiPriority w:val="99"/>
    <w:unhideWhenUsed/>
    <w:rsid w:val="00D408D0"/>
    <w:pPr>
      <w:tabs>
        <w:tab w:val="center" w:pos="4680"/>
        <w:tab w:val="right" w:pos="9360"/>
      </w:tabs>
    </w:pPr>
  </w:style>
  <w:style w:type="character" w:customStyle="1" w:styleId="HeaderChar">
    <w:name w:val="Header Char"/>
    <w:basedOn w:val="DefaultParagraphFont"/>
    <w:link w:val="Header"/>
    <w:uiPriority w:val="99"/>
    <w:rsid w:val="00D408D0"/>
    <w:rPr>
      <w:rFonts w:ascii=".VnTime" w:eastAsia="Times New Roman" w:hAnsi=".VnTime" w:cs="Times New Roman"/>
      <w:sz w:val="28"/>
      <w:szCs w:val="20"/>
      <w:lang w:val="en-GB"/>
    </w:rPr>
  </w:style>
  <w:style w:type="paragraph" w:styleId="Footer">
    <w:name w:val="footer"/>
    <w:basedOn w:val="Normal"/>
    <w:link w:val="FooterChar"/>
    <w:uiPriority w:val="99"/>
    <w:unhideWhenUsed/>
    <w:rsid w:val="00D408D0"/>
    <w:pPr>
      <w:tabs>
        <w:tab w:val="center" w:pos="4680"/>
        <w:tab w:val="right" w:pos="9360"/>
      </w:tabs>
    </w:pPr>
  </w:style>
  <w:style w:type="character" w:customStyle="1" w:styleId="FooterChar">
    <w:name w:val="Footer Char"/>
    <w:basedOn w:val="DefaultParagraphFont"/>
    <w:link w:val="Footer"/>
    <w:uiPriority w:val="99"/>
    <w:rsid w:val="00D408D0"/>
    <w:rPr>
      <w:rFonts w:ascii=".VnTime" w:eastAsia="Times New Roman" w:hAnsi=".VnTime" w:cs="Times New Roman"/>
      <w:sz w:val="28"/>
      <w:szCs w:val="20"/>
      <w:lang w:val="en-GB"/>
    </w:rPr>
  </w:style>
  <w:style w:type="paragraph" w:styleId="ListParagraph">
    <w:name w:val="List Paragraph"/>
    <w:basedOn w:val="Normal"/>
    <w:uiPriority w:val="34"/>
    <w:qFormat/>
    <w:rsid w:val="00F524C5"/>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390C-A5F1-4EC0-90ED-3A5A4838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Admin</cp:lastModifiedBy>
  <cp:revision>14</cp:revision>
  <cp:lastPrinted>2018-04-03T09:19:00Z</cp:lastPrinted>
  <dcterms:created xsi:type="dcterms:W3CDTF">2018-04-03T09:00:00Z</dcterms:created>
  <dcterms:modified xsi:type="dcterms:W3CDTF">2018-04-09T01:10:00Z</dcterms:modified>
</cp:coreProperties>
</file>