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DF" w:rsidRPr="00997FC2" w:rsidRDefault="00A731DF" w:rsidP="00E8797B">
      <w:pPr>
        <w:tabs>
          <w:tab w:val="left" w:pos="993"/>
        </w:tabs>
        <w:spacing w:after="120" w:line="240" w:lineRule="auto"/>
        <w:ind w:firstLine="709"/>
        <w:jc w:val="center"/>
        <w:rPr>
          <w:b/>
          <w:sz w:val="28"/>
          <w:szCs w:val="28"/>
        </w:rPr>
      </w:pPr>
      <w:r w:rsidRPr="00997FC2">
        <w:rPr>
          <w:b/>
          <w:sz w:val="28"/>
          <w:szCs w:val="28"/>
        </w:rPr>
        <w:t>Phụ lục I</w:t>
      </w:r>
    </w:p>
    <w:p w:rsidR="00346F8C" w:rsidRDefault="00F33125" w:rsidP="003023E1">
      <w:pPr>
        <w:tabs>
          <w:tab w:val="left" w:pos="993"/>
        </w:tabs>
        <w:spacing w:after="120" w:line="240" w:lineRule="auto"/>
        <w:ind w:firstLine="709"/>
        <w:contextualSpacing/>
        <w:jc w:val="center"/>
        <w:rPr>
          <w:b/>
          <w:sz w:val="28"/>
          <w:szCs w:val="28"/>
        </w:rPr>
      </w:pPr>
      <w:r w:rsidRPr="00997FC2">
        <w:rPr>
          <w:b/>
          <w:sz w:val="28"/>
          <w:szCs w:val="28"/>
        </w:rPr>
        <w:t>ĐỀ CƯƠNG BÁO CÁO</w:t>
      </w:r>
      <w:r w:rsidR="00346F8C">
        <w:rPr>
          <w:b/>
          <w:sz w:val="28"/>
          <w:szCs w:val="28"/>
        </w:rPr>
        <w:t xml:space="preserve"> </w:t>
      </w:r>
      <w:r w:rsidR="00E8797B" w:rsidRPr="00997FC2">
        <w:rPr>
          <w:b/>
          <w:sz w:val="28"/>
          <w:szCs w:val="28"/>
        </w:rPr>
        <w:t xml:space="preserve">TỔNG KẾT 10 NĂM THỰC HIỆN </w:t>
      </w:r>
    </w:p>
    <w:p w:rsidR="00346F8C" w:rsidRDefault="00E8797B" w:rsidP="003023E1">
      <w:pPr>
        <w:tabs>
          <w:tab w:val="left" w:pos="993"/>
        </w:tabs>
        <w:spacing w:after="120" w:line="240" w:lineRule="auto"/>
        <w:ind w:firstLine="709"/>
        <w:contextualSpacing/>
        <w:jc w:val="center"/>
        <w:rPr>
          <w:b/>
          <w:sz w:val="28"/>
          <w:szCs w:val="28"/>
        </w:rPr>
      </w:pPr>
      <w:r w:rsidRPr="00997FC2">
        <w:rPr>
          <w:b/>
          <w:sz w:val="28"/>
          <w:szCs w:val="28"/>
        </w:rPr>
        <w:t>CHƯƠNG TRÌNH MTQG</w:t>
      </w:r>
      <w:r>
        <w:rPr>
          <w:b/>
          <w:sz w:val="28"/>
          <w:szCs w:val="28"/>
        </w:rPr>
        <w:t xml:space="preserve"> </w:t>
      </w:r>
      <w:r w:rsidRPr="00997FC2">
        <w:rPr>
          <w:b/>
          <w:sz w:val="28"/>
          <w:szCs w:val="28"/>
        </w:rPr>
        <w:t xml:space="preserve">XÂY DỰNG NÔNG THÔN MỚI </w:t>
      </w:r>
    </w:p>
    <w:p w:rsidR="008B0725" w:rsidRPr="00997FC2" w:rsidRDefault="003023E1" w:rsidP="003023E1">
      <w:pPr>
        <w:tabs>
          <w:tab w:val="left" w:pos="993"/>
        </w:tabs>
        <w:spacing w:after="120" w:line="240" w:lineRule="auto"/>
        <w:ind w:firstLine="709"/>
        <w:contextualSpacing/>
        <w:jc w:val="center"/>
        <w:rPr>
          <w:b/>
          <w:sz w:val="28"/>
          <w:szCs w:val="28"/>
        </w:rPr>
      </w:pPr>
      <w:r>
        <w:rPr>
          <w:b/>
          <w:sz w:val="28"/>
          <w:szCs w:val="28"/>
        </w:rPr>
        <w:t xml:space="preserve">TỈNH THỪA THIÊN HUẾ </w:t>
      </w:r>
      <w:r w:rsidR="00E8797B" w:rsidRPr="00997FC2">
        <w:rPr>
          <w:b/>
          <w:sz w:val="28"/>
          <w:szCs w:val="28"/>
        </w:rPr>
        <w:t xml:space="preserve">GIAI ĐOẠN 2010 </w:t>
      </w:r>
      <w:r>
        <w:rPr>
          <w:b/>
          <w:sz w:val="28"/>
          <w:szCs w:val="28"/>
        </w:rPr>
        <w:t>–</w:t>
      </w:r>
      <w:r w:rsidR="00E8797B" w:rsidRPr="00997FC2">
        <w:rPr>
          <w:b/>
          <w:sz w:val="28"/>
          <w:szCs w:val="28"/>
        </w:rPr>
        <w:t xml:space="preserve"> 2020</w:t>
      </w:r>
      <w:r>
        <w:rPr>
          <w:b/>
          <w:sz w:val="28"/>
          <w:szCs w:val="28"/>
        </w:rPr>
        <w:t xml:space="preserve"> </w:t>
      </w:r>
    </w:p>
    <w:p w:rsidR="00421AB2" w:rsidRDefault="006B3CFB" w:rsidP="00421AB2">
      <w:pPr>
        <w:tabs>
          <w:tab w:val="left" w:pos="993"/>
        </w:tabs>
        <w:spacing w:after="120" w:line="240" w:lineRule="auto"/>
        <w:ind w:firstLine="709"/>
        <w:contextualSpacing/>
        <w:jc w:val="center"/>
        <w:rPr>
          <w:rFonts w:eastAsia="Times New Roman"/>
          <w:i/>
          <w:color w:val="000000"/>
          <w:sz w:val="28"/>
          <w:szCs w:val="28"/>
        </w:rPr>
      </w:pPr>
      <w:r w:rsidRPr="00997FC2">
        <w:rPr>
          <w:i/>
          <w:sz w:val="28"/>
          <w:szCs w:val="28"/>
        </w:rPr>
        <w:t>(</w:t>
      </w:r>
      <w:r w:rsidR="00AF26E6">
        <w:rPr>
          <w:i/>
          <w:sz w:val="28"/>
          <w:szCs w:val="28"/>
        </w:rPr>
        <w:t>K</w:t>
      </w:r>
      <w:r w:rsidRPr="00997FC2">
        <w:rPr>
          <w:i/>
          <w:sz w:val="28"/>
          <w:szCs w:val="28"/>
        </w:rPr>
        <w:t xml:space="preserve">èm theo </w:t>
      </w:r>
      <w:r w:rsidR="008165F6" w:rsidRPr="00997FC2">
        <w:rPr>
          <w:i/>
          <w:sz w:val="28"/>
          <w:szCs w:val="28"/>
        </w:rPr>
        <w:t xml:space="preserve">Kế hoạch </w:t>
      </w:r>
      <w:r w:rsidRPr="00997FC2">
        <w:rPr>
          <w:i/>
          <w:sz w:val="28"/>
          <w:szCs w:val="28"/>
        </w:rPr>
        <w:t xml:space="preserve">số </w:t>
      </w:r>
      <w:r w:rsidR="00997FC2" w:rsidRPr="00997FC2">
        <w:rPr>
          <w:i/>
          <w:sz w:val="28"/>
          <w:szCs w:val="28"/>
        </w:rPr>
        <w:t xml:space="preserve">      </w:t>
      </w:r>
      <w:r w:rsidR="008165F6" w:rsidRPr="00997FC2">
        <w:rPr>
          <w:i/>
          <w:sz w:val="28"/>
          <w:szCs w:val="28"/>
        </w:rPr>
        <w:t xml:space="preserve"> </w:t>
      </w:r>
      <w:r w:rsidR="00860761" w:rsidRPr="00997FC2">
        <w:rPr>
          <w:i/>
          <w:sz w:val="28"/>
          <w:szCs w:val="28"/>
        </w:rPr>
        <w:t>/</w:t>
      </w:r>
      <w:r w:rsidR="008165F6" w:rsidRPr="00997FC2">
        <w:rPr>
          <w:i/>
          <w:sz w:val="28"/>
          <w:szCs w:val="28"/>
        </w:rPr>
        <w:t xml:space="preserve">KH </w:t>
      </w:r>
      <w:r w:rsidR="00E8797B">
        <w:rPr>
          <w:i/>
          <w:sz w:val="28"/>
          <w:szCs w:val="28"/>
        </w:rPr>
        <w:t>–</w:t>
      </w:r>
      <w:r w:rsidR="008165F6" w:rsidRPr="00997FC2">
        <w:rPr>
          <w:i/>
          <w:sz w:val="28"/>
          <w:szCs w:val="28"/>
        </w:rPr>
        <w:t xml:space="preserve"> UBND</w:t>
      </w:r>
      <w:r w:rsidR="00E8797B">
        <w:rPr>
          <w:i/>
          <w:sz w:val="28"/>
          <w:szCs w:val="28"/>
        </w:rPr>
        <w:t xml:space="preserve"> </w:t>
      </w:r>
      <w:r w:rsidR="00860761" w:rsidRPr="00997FC2">
        <w:rPr>
          <w:i/>
          <w:sz w:val="28"/>
          <w:szCs w:val="28"/>
        </w:rPr>
        <w:t xml:space="preserve">ngày </w:t>
      </w:r>
      <w:r w:rsidR="008165F6" w:rsidRPr="00997FC2">
        <w:rPr>
          <w:i/>
          <w:sz w:val="28"/>
          <w:szCs w:val="28"/>
        </w:rPr>
        <w:t xml:space="preserve">    </w:t>
      </w:r>
      <w:r w:rsidR="008F3061" w:rsidRPr="00997FC2">
        <w:rPr>
          <w:i/>
          <w:sz w:val="28"/>
          <w:szCs w:val="28"/>
        </w:rPr>
        <w:t xml:space="preserve"> </w:t>
      </w:r>
      <w:r w:rsidR="00860761" w:rsidRPr="00997FC2">
        <w:rPr>
          <w:i/>
          <w:sz w:val="28"/>
          <w:szCs w:val="28"/>
        </w:rPr>
        <w:t>tháng</w:t>
      </w:r>
      <w:r w:rsidR="008F3061" w:rsidRPr="00997FC2">
        <w:rPr>
          <w:i/>
          <w:sz w:val="28"/>
          <w:szCs w:val="28"/>
        </w:rPr>
        <w:t xml:space="preserve"> </w:t>
      </w:r>
      <w:r w:rsidR="008165F6" w:rsidRPr="00997FC2">
        <w:rPr>
          <w:i/>
          <w:sz w:val="28"/>
          <w:szCs w:val="28"/>
        </w:rPr>
        <w:t xml:space="preserve">   </w:t>
      </w:r>
      <w:r w:rsidR="00860761" w:rsidRPr="00997FC2">
        <w:rPr>
          <w:i/>
          <w:sz w:val="28"/>
          <w:szCs w:val="28"/>
        </w:rPr>
        <w:t xml:space="preserve"> năm 201</w:t>
      </w:r>
      <w:r w:rsidR="000E13F1" w:rsidRPr="00997FC2">
        <w:rPr>
          <w:i/>
          <w:sz w:val="28"/>
          <w:szCs w:val="28"/>
        </w:rPr>
        <w:t>9</w:t>
      </w:r>
      <w:r w:rsidR="00386460" w:rsidRPr="00997FC2">
        <w:rPr>
          <w:i/>
          <w:sz w:val="28"/>
          <w:szCs w:val="28"/>
        </w:rPr>
        <w:t xml:space="preserve"> </w:t>
      </w:r>
      <w:r w:rsidR="00860761" w:rsidRPr="00997FC2">
        <w:rPr>
          <w:i/>
          <w:sz w:val="28"/>
          <w:szCs w:val="28"/>
        </w:rPr>
        <w:t xml:space="preserve">của </w:t>
      </w:r>
      <w:r w:rsidR="008165F6" w:rsidRPr="00997FC2">
        <w:rPr>
          <w:i/>
          <w:sz w:val="28"/>
          <w:szCs w:val="28"/>
        </w:rPr>
        <w:t xml:space="preserve">Ủy ban nhân dân tỉnh Thừa Thiên Huế </w:t>
      </w:r>
      <w:r w:rsidR="00AF26E6">
        <w:rPr>
          <w:i/>
          <w:sz w:val="28"/>
          <w:szCs w:val="28"/>
        </w:rPr>
        <w:t xml:space="preserve"> </w:t>
      </w:r>
      <w:r w:rsidR="00AF26E6" w:rsidRPr="00421AB2">
        <w:rPr>
          <w:i/>
          <w:sz w:val="28"/>
          <w:szCs w:val="28"/>
        </w:rPr>
        <w:t xml:space="preserve">về </w:t>
      </w:r>
      <w:r w:rsidR="00346F8C">
        <w:rPr>
          <w:i/>
          <w:sz w:val="28"/>
          <w:szCs w:val="28"/>
        </w:rPr>
        <w:t xml:space="preserve">kế hoạch </w:t>
      </w:r>
      <w:bookmarkStart w:id="0" w:name="_GoBack"/>
      <w:bookmarkEnd w:id="0"/>
      <w:r w:rsidR="00421AB2" w:rsidRPr="00421AB2">
        <w:rPr>
          <w:rFonts w:eastAsia="Times New Roman"/>
          <w:i/>
          <w:color w:val="000000"/>
          <w:sz w:val="28"/>
          <w:szCs w:val="28"/>
        </w:rPr>
        <w:t xml:space="preserve">tổng kết 10 năm thực hiện Chương trình mục tiêu quốc gia xây dựng nông thôn mới tỉnh Thừa Thiên Huế </w:t>
      </w:r>
    </w:p>
    <w:p w:rsidR="00860761" w:rsidRPr="00997FC2" w:rsidRDefault="00421AB2" w:rsidP="00421AB2">
      <w:pPr>
        <w:tabs>
          <w:tab w:val="left" w:pos="993"/>
        </w:tabs>
        <w:spacing w:after="120" w:line="240" w:lineRule="auto"/>
        <w:ind w:firstLine="709"/>
        <w:contextualSpacing/>
        <w:jc w:val="center"/>
        <w:rPr>
          <w:i/>
          <w:sz w:val="28"/>
          <w:szCs w:val="28"/>
        </w:rPr>
      </w:pPr>
      <w:r w:rsidRPr="00421AB2">
        <w:rPr>
          <w:rFonts w:eastAsia="Times New Roman"/>
          <w:i/>
          <w:color w:val="000000"/>
          <w:sz w:val="28"/>
          <w:szCs w:val="28"/>
        </w:rPr>
        <w:t>giai đoạn 2010 -2020 </w:t>
      </w:r>
      <w:r w:rsidR="00860761" w:rsidRPr="00421AB2">
        <w:rPr>
          <w:i/>
          <w:sz w:val="28"/>
          <w:szCs w:val="28"/>
        </w:rPr>
        <w:t>)</w:t>
      </w:r>
    </w:p>
    <w:p w:rsidR="008B0725" w:rsidRPr="00997FC2" w:rsidRDefault="00860761" w:rsidP="00997FC2">
      <w:pPr>
        <w:tabs>
          <w:tab w:val="left" w:pos="993"/>
        </w:tabs>
        <w:spacing w:after="120" w:line="240" w:lineRule="auto"/>
        <w:ind w:firstLine="709"/>
        <w:rPr>
          <w:b/>
          <w:sz w:val="28"/>
          <w:szCs w:val="28"/>
        </w:rPr>
      </w:pPr>
      <w:r w:rsidRPr="00997FC2">
        <w:rPr>
          <w:b/>
          <w:noProof/>
          <w:sz w:val="28"/>
          <w:szCs w:val="28"/>
        </w:rPr>
        <mc:AlternateContent>
          <mc:Choice Requires="wps">
            <w:drawing>
              <wp:anchor distT="0" distB="0" distL="114300" distR="114300" simplePos="0" relativeHeight="251660800" behindDoc="0" locked="0" layoutInCell="1" allowOverlap="1" wp14:anchorId="54670199" wp14:editId="0EB52207">
                <wp:simplePos x="0" y="0"/>
                <wp:positionH relativeFrom="column">
                  <wp:posOffset>2129790</wp:posOffset>
                </wp:positionH>
                <wp:positionV relativeFrom="paragraph">
                  <wp:posOffset>78105</wp:posOffset>
                </wp:positionV>
                <wp:extent cx="1533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6AF7EB" id="Straight Connector 1"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7pt,6.15pt" to="288.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" strokecolor="black [3200]" strokeweight=".5pt">
                <v:stroke joinstyle="miter"/>
              </v:line>
            </w:pict>
          </mc:Fallback>
        </mc:AlternateContent>
      </w:r>
      <w:r w:rsidR="001F34B0" w:rsidRPr="00997FC2">
        <w:rPr>
          <w:b/>
          <w:sz w:val="28"/>
          <w:szCs w:val="28"/>
        </w:rPr>
        <w:tab/>
      </w:r>
    </w:p>
    <w:p w:rsidR="00F33125" w:rsidRPr="00997FC2" w:rsidRDefault="00F33125" w:rsidP="00E8797B">
      <w:pPr>
        <w:tabs>
          <w:tab w:val="left" w:pos="993"/>
        </w:tabs>
        <w:spacing w:after="120" w:line="240" w:lineRule="auto"/>
        <w:ind w:firstLine="709"/>
        <w:jc w:val="center"/>
        <w:rPr>
          <w:b/>
          <w:sz w:val="28"/>
          <w:szCs w:val="28"/>
        </w:rPr>
      </w:pPr>
      <w:r w:rsidRPr="00997FC2">
        <w:rPr>
          <w:b/>
          <w:sz w:val="28"/>
          <w:szCs w:val="28"/>
        </w:rPr>
        <w:t>Phần thứ nhất</w:t>
      </w:r>
    </w:p>
    <w:p w:rsidR="008B0725" w:rsidRPr="00997FC2" w:rsidRDefault="008B0725" w:rsidP="00E8797B">
      <w:pPr>
        <w:tabs>
          <w:tab w:val="left" w:pos="993"/>
        </w:tabs>
        <w:spacing w:after="120" w:line="240" w:lineRule="auto"/>
        <w:ind w:firstLine="709"/>
        <w:jc w:val="center"/>
        <w:rPr>
          <w:b/>
          <w:sz w:val="28"/>
          <w:szCs w:val="28"/>
        </w:rPr>
      </w:pPr>
      <w:r w:rsidRPr="00997FC2">
        <w:rPr>
          <w:b/>
          <w:sz w:val="28"/>
          <w:szCs w:val="28"/>
        </w:rPr>
        <w:t>ĐÁNH GIÁ KẾT QUẢ THỰC HIỆN GIAI ĐOẠN 201</w:t>
      </w:r>
      <w:r w:rsidR="00BF0590" w:rsidRPr="00997FC2">
        <w:rPr>
          <w:b/>
          <w:sz w:val="28"/>
          <w:szCs w:val="28"/>
        </w:rPr>
        <w:t>0-20</w:t>
      </w:r>
      <w:r w:rsidR="00ED4A94" w:rsidRPr="00997FC2">
        <w:rPr>
          <w:b/>
          <w:sz w:val="28"/>
          <w:szCs w:val="28"/>
        </w:rPr>
        <w:t>19</w:t>
      </w:r>
    </w:p>
    <w:p w:rsidR="002D6E18" w:rsidRPr="00997FC2" w:rsidRDefault="008B0725" w:rsidP="00997FC2">
      <w:pPr>
        <w:tabs>
          <w:tab w:val="left" w:pos="993"/>
        </w:tabs>
        <w:spacing w:after="120" w:line="240" w:lineRule="auto"/>
        <w:ind w:firstLine="709"/>
        <w:rPr>
          <w:b/>
          <w:spacing w:val="-8"/>
          <w:sz w:val="28"/>
          <w:szCs w:val="28"/>
        </w:rPr>
      </w:pPr>
      <w:r w:rsidRPr="00997FC2">
        <w:rPr>
          <w:b/>
          <w:spacing w:val="-8"/>
          <w:sz w:val="28"/>
          <w:szCs w:val="28"/>
        </w:rPr>
        <w:t xml:space="preserve">I. </w:t>
      </w:r>
      <w:r w:rsidR="002D6E18" w:rsidRPr="00997FC2">
        <w:rPr>
          <w:b/>
          <w:spacing w:val="-8"/>
          <w:sz w:val="28"/>
          <w:szCs w:val="28"/>
        </w:rPr>
        <w:t>BỐI CẢNH THỰC HIỆN CHƯƠNG TRÌNH</w:t>
      </w:r>
      <w:r w:rsidR="00E47AEB" w:rsidRPr="00997FC2">
        <w:rPr>
          <w:b/>
          <w:spacing w:val="-8"/>
          <w:sz w:val="28"/>
          <w:szCs w:val="28"/>
        </w:rPr>
        <w:t xml:space="preserve"> CỦA ĐỊA PHƯƠNG</w:t>
      </w:r>
    </w:p>
    <w:p w:rsidR="002D6E18" w:rsidRPr="00997FC2" w:rsidRDefault="002D6E18" w:rsidP="00E8797B">
      <w:pPr>
        <w:pStyle w:val="ListParagraph"/>
        <w:numPr>
          <w:ilvl w:val="0"/>
          <w:numId w:val="43"/>
        </w:numPr>
        <w:tabs>
          <w:tab w:val="left" w:pos="993"/>
        </w:tabs>
        <w:spacing w:after="120" w:line="240" w:lineRule="auto"/>
        <w:ind w:hanging="1429"/>
        <w:contextualSpacing w:val="0"/>
        <w:rPr>
          <w:spacing w:val="-8"/>
          <w:sz w:val="28"/>
          <w:szCs w:val="28"/>
        </w:rPr>
      </w:pPr>
      <w:r w:rsidRPr="00997FC2">
        <w:rPr>
          <w:sz w:val="28"/>
          <w:szCs w:val="28"/>
        </w:rPr>
        <w:t>Thuận lợi</w:t>
      </w:r>
      <w:r w:rsidR="00A14AFA" w:rsidRPr="00997FC2">
        <w:rPr>
          <w:spacing w:val="-8"/>
          <w:sz w:val="28"/>
          <w:szCs w:val="28"/>
        </w:rPr>
        <w:t xml:space="preserve"> </w:t>
      </w:r>
    </w:p>
    <w:p w:rsidR="002D6E18" w:rsidRPr="00E8797B" w:rsidRDefault="002D6E18" w:rsidP="00E8797B">
      <w:pPr>
        <w:pStyle w:val="ListParagraph"/>
        <w:numPr>
          <w:ilvl w:val="0"/>
          <w:numId w:val="43"/>
        </w:numPr>
        <w:tabs>
          <w:tab w:val="left" w:pos="993"/>
        </w:tabs>
        <w:spacing w:after="120" w:line="240" w:lineRule="auto"/>
        <w:ind w:hanging="1429"/>
        <w:contextualSpacing w:val="0"/>
        <w:rPr>
          <w:spacing w:val="-8"/>
          <w:sz w:val="28"/>
          <w:szCs w:val="28"/>
        </w:rPr>
      </w:pPr>
      <w:r w:rsidRPr="00E8797B">
        <w:rPr>
          <w:sz w:val="28"/>
          <w:szCs w:val="28"/>
        </w:rPr>
        <w:t>Khó khăn</w:t>
      </w:r>
    </w:p>
    <w:p w:rsidR="008B0725" w:rsidRPr="00997FC2" w:rsidRDefault="00A85C3C" w:rsidP="00997FC2">
      <w:pPr>
        <w:tabs>
          <w:tab w:val="left" w:pos="993"/>
        </w:tabs>
        <w:spacing w:after="120" w:line="240" w:lineRule="auto"/>
        <w:ind w:firstLine="709"/>
        <w:rPr>
          <w:b/>
          <w:spacing w:val="4"/>
          <w:sz w:val="28"/>
          <w:szCs w:val="28"/>
        </w:rPr>
      </w:pPr>
      <w:r w:rsidRPr="00997FC2">
        <w:rPr>
          <w:b/>
          <w:spacing w:val="4"/>
          <w:sz w:val="28"/>
          <w:szCs w:val="28"/>
        </w:rPr>
        <w:t xml:space="preserve">II. </w:t>
      </w:r>
      <w:r w:rsidR="008B0725" w:rsidRPr="00997FC2">
        <w:rPr>
          <w:b/>
          <w:spacing w:val="4"/>
          <w:sz w:val="28"/>
          <w:szCs w:val="28"/>
        </w:rPr>
        <w:t xml:space="preserve">CÔNG TÁC CHỈ ĐẠO, ĐIỀU HÀNH </w:t>
      </w:r>
      <w:r w:rsidR="00500F74" w:rsidRPr="00997FC2">
        <w:rPr>
          <w:b/>
          <w:spacing w:val="4"/>
          <w:sz w:val="28"/>
          <w:szCs w:val="28"/>
        </w:rPr>
        <w:t xml:space="preserve">TRIỂN KHAI, </w:t>
      </w:r>
      <w:r w:rsidR="008B0725" w:rsidRPr="00997FC2">
        <w:rPr>
          <w:b/>
          <w:spacing w:val="4"/>
          <w:sz w:val="28"/>
          <w:szCs w:val="28"/>
        </w:rPr>
        <w:t>THỰC HIỆN CHƯƠNG TRÌNH</w:t>
      </w:r>
    </w:p>
    <w:p w:rsidR="00860761" w:rsidRPr="006842FC" w:rsidRDefault="008B0725" w:rsidP="00997FC2">
      <w:pPr>
        <w:tabs>
          <w:tab w:val="left" w:pos="993"/>
        </w:tabs>
        <w:spacing w:after="120" w:line="240" w:lineRule="auto"/>
        <w:ind w:firstLine="709"/>
        <w:rPr>
          <w:b/>
          <w:sz w:val="28"/>
          <w:szCs w:val="28"/>
        </w:rPr>
      </w:pPr>
      <w:r w:rsidRPr="006842FC">
        <w:rPr>
          <w:b/>
          <w:sz w:val="28"/>
          <w:szCs w:val="28"/>
        </w:rPr>
        <w:t xml:space="preserve">1. </w:t>
      </w:r>
      <w:r w:rsidR="00860761" w:rsidRPr="006842FC">
        <w:rPr>
          <w:b/>
          <w:sz w:val="28"/>
          <w:szCs w:val="28"/>
        </w:rPr>
        <w:t>Vai trò chỉ đạo</w:t>
      </w:r>
      <w:r w:rsidR="00D93A0D" w:rsidRPr="006842FC">
        <w:rPr>
          <w:b/>
          <w:sz w:val="28"/>
          <w:szCs w:val="28"/>
        </w:rPr>
        <w:t>, lãnh đạo, điều hành</w:t>
      </w:r>
      <w:r w:rsidR="00860761" w:rsidRPr="006842FC">
        <w:rPr>
          <w:b/>
          <w:sz w:val="28"/>
          <w:szCs w:val="28"/>
        </w:rPr>
        <w:t xml:space="preserve"> của các cấp, các ngành trong xây dựng nông thôn mới</w:t>
      </w:r>
      <w:r w:rsidR="00D93A0D" w:rsidRPr="006842FC">
        <w:rPr>
          <w:b/>
          <w:sz w:val="28"/>
          <w:szCs w:val="28"/>
        </w:rPr>
        <w:t xml:space="preserve"> giai đoạn 2010-2015 và giai đoạ</w:t>
      </w:r>
      <w:r w:rsidR="005A055D" w:rsidRPr="006842FC">
        <w:rPr>
          <w:b/>
          <w:sz w:val="28"/>
          <w:szCs w:val="28"/>
        </w:rPr>
        <w:t>n 2016-2020</w:t>
      </w:r>
    </w:p>
    <w:p w:rsidR="00000B2C" w:rsidRDefault="00D93A0D" w:rsidP="00997FC2">
      <w:pPr>
        <w:tabs>
          <w:tab w:val="left" w:pos="993"/>
        </w:tabs>
        <w:spacing w:after="120" w:line="240" w:lineRule="auto"/>
        <w:ind w:firstLine="709"/>
        <w:rPr>
          <w:b/>
          <w:sz w:val="28"/>
          <w:szCs w:val="28"/>
        </w:rPr>
      </w:pPr>
      <w:r w:rsidRPr="006842FC">
        <w:rPr>
          <w:b/>
          <w:sz w:val="28"/>
          <w:szCs w:val="28"/>
        </w:rPr>
        <w:t xml:space="preserve">2. </w:t>
      </w:r>
      <w:r w:rsidR="006842FC" w:rsidRPr="006842FC">
        <w:rPr>
          <w:b/>
          <w:sz w:val="28"/>
          <w:szCs w:val="28"/>
        </w:rPr>
        <w:t>X</w:t>
      </w:r>
      <w:r w:rsidR="003A57D8" w:rsidRPr="006842FC">
        <w:rPr>
          <w:b/>
          <w:sz w:val="28"/>
          <w:szCs w:val="28"/>
        </w:rPr>
        <w:t xml:space="preserve">ây dựng </w:t>
      </w:r>
      <w:r w:rsidR="006842FC" w:rsidRPr="006842FC">
        <w:rPr>
          <w:b/>
          <w:sz w:val="28"/>
          <w:szCs w:val="28"/>
        </w:rPr>
        <w:t xml:space="preserve">hoàn thiện </w:t>
      </w:r>
      <w:r w:rsidR="008B0725" w:rsidRPr="006842FC">
        <w:rPr>
          <w:b/>
          <w:sz w:val="28"/>
          <w:szCs w:val="28"/>
        </w:rPr>
        <w:t>hệ thống văn bản hướng dẫn thực hiệ</w:t>
      </w:r>
      <w:r w:rsidR="00ED4A94" w:rsidRPr="006842FC">
        <w:rPr>
          <w:b/>
          <w:sz w:val="28"/>
          <w:szCs w:val="28"/>
        </w:rPr>
        <w:t xml:space="preserve">n </w:t>
      </w:r>
    </w:p>
    <w:p w:rsidR="00ED4A94" w:rsidRPr="00997FC2" w:rsidRDefault="008B0725" w:rsidP="00997FC2">
      <w:pPr>
        <w:tabs>
          <w:tab w:val="left" w:pos="993"/>
        </w:tabs>
        <w:spacing w:after="120" w:line="240" w:lineRule="auto"/>
        <w:ind w:firstLine="709"/>
        <w:rPr>
          <w:sz w:val="28"/>
          <w:szCs w:val="28"/>
        </w:rPr>
      </w:pPr>
      <w:r w:rsidRPr="00997FC2">
        <w:rPr>
          <w:sz w:val="28"/>
          <w:szCs w:val="28"/>
        </w:rPr>
        <w:t>a) Giai đoạn I (2011-2015):</w:t>
      </w:r>
    </w:p>
    <w:p w:rsidR="00ED4A94" w:rsidRPr="00997FC2" w:rsidRDefault="00D65899" w:rsidP="00997FC2">
      <w:pPr>
        <w:tabs>
          <w:tab w:val="left" w:pos="993"/>
        </w:tabs>
        <w:spacing w:after="120" w:line="240" w:lineRule="auto"/>
        <w:ind w:firstLine="709"/>
        <w:rPr>
          <w:sz w:val="28"/>
          <w:szCs w:val="28"/>
          <w:lang w:val="vi-VN"/>
        </w:rPr>
      </w:pPr>
      <w:r w:rsidRPr="00997FC2">
        <w:rPr>
          <w:sz w:val="28"/>
          <w:szCs w:val="28"/>
        </w:rPr>
        <w:t>N</w:t>
      </w:r>
      <w:r w:rsidR="00ED4A94" w:rsidRPr="00997FC2">
        <w:rPr>
          <w:sz w:val="28"/>
          <w:szCs w:val="28"/>
          <w:lang w:val="vi-VN"/>
        </w:rPr>
        <w:t xml:space="preserve">êu khái quát về kết quả ban hành </w:t>
      </w:r>
      <w:r w:rsidRPr="00997FC2">
        <w:rPr>
          <w:sz w:val="28"/>
          <w:szCs w:val="28"/>
          <w:lang w:val="vi-VN"/>
        </w:rPr>
        <w:t xml:space="preserve">văn bản </w:t>
      </w:r>
      <w:r w:rsidR="00ED4A94" w:rsidRPr="00997FC2">
        <w:rPr>
          <w:sz w:val="28"/>
          <w:szCs w:val="28"/>
          <w:lang w:val="vi-VN"/>
        </w:rPr>
        <w:t>cơ chế</w:t>
      </w:r>
      <w:r w:rsidRPr="00997FC2">
        <w:rPr>
          <w:sz w:val="28"/>
          <w:szCs w:val="28"/>
        </w:rPr>
        <w:t>, chính sách</w:t>
      </w:r>
      <w:r w:rsidR="00ED4A94" w:rsidRPr="00997FC2">
        <w:rPr>
          <w:sz w:val="28"/>
          <w:szCs w:val="28"/>
          <w:lang w:val="vi-VN"/>
        </w:rPr>
        <w:t xml:space="preserve"> và những nội dung chính</w:t>
      </w:r>
      <w:r w:rsidR="003A57D8">
        <w:rPr>
          <w:sz w:val="28"/>
          <w:szCs w:val="28"/>
        </w:rPr>
        <w:t>.</w:t>
      </w:r>
      <w:r w:rsidR="00ED4A94" w:rsidRPr="00997FC2">
        <w:rPr>
          <w:sz w:val="28"/>
          <w:szCs w:val="28"/>
          <w:lang w:val="vi-VN"/>
        </w:rPr>
        <w:t xml:space="preserve"> </w:t>
      </w:r>
    </w:p>
    <w:p w:rsidR="008B0725" w:rsidRPr="00997FC2" w:rsidRDefault="008B0725" w:rsidP="00997FC2">
      <w:pPr>
        <w:tabs>
          <w:tab w:val="left" w:pos="993"/>
        </w:tabs>
        <w:spacing w:after="120" w:line="240" w:lineRule="auto"/>
        <w:ind w:firstLine="709"/>
        <w:rPr>
          <w:sz w:val="28"/>
          <w:szCs w:val="28"/>
        </w:rPr>
      </w:pPr>
      <w:r w:rsidRPr="00997FC2">
        <w:rPr>
          <w:sz w:val="28"/>
          <w:szCs w:val="28"/>
        </w:rPr>
        <w:t xml:space="preserve">b) Giai đoạn II (cập nhật đến </w:t>
      </w:r>
      <w:r w:rsidR="003E23B0" w:rsidRPr="00997FC2">
        <w:rPr>
          <w:sz w:val="28"/>
          <w:szCs w:val="28"/>
        </w:rPr>
        <w:t>9/</w:t>
      </w:r>
      <w:r w:rsidRPr="00997FC2">
        <w:rPr>
          <w:sz w:val="28"/>
          <w:szCs w:val="28"/>
        </w:rPr>
        <w:t>201</w:t>
      </w:r>
      <w:r w:rsidR="00ED4A94" w:rsidRPr="00997FC2">
        <w:rPr>
          <w:sz w:val="28"/>
          <w:szCs w:val="28"/>
        </w:rPr>
        <w:t>9</w:t>
      </w:r>
      <w:r w:rsidRPr="00997FC2">
        <w:rPr>
          <w:sz w:val="28"/>
          <w:szCs w:val="28"/>
        </w:rPr>
        <w:t>)</w:t>
      </w:r>
    </w:p>
    <w:p w:rsidR="00ED4A94" w:rsidRPr="00997FC2" w:rsidRDefault="00D65899" w:rsidP="00997FC2">
      <w:pPr>
        <w:tabs>
          <w:tab w:val="left" w:pos="993"/>
        </w:tabs>
        <w:spacing w:after="120" w:line="240" w:lineRule="auto"/>
        <w:ind w:firstLine="709"/>
        <w:rPr>
          <w:sz w:val="28"/>
          <w:szCs w:val="28"/>
        </w:rPr>
      </w:pPr>
      <w:r w:rsidRPr="00997FC2">
        <w:rPr>
          <w:sz w:val="28"/>
          <w:szCs w:val="28"/>
          <w:lang w:val="vi-VN"/>
        </w:rPr>
        <w:t xml:space="preserve">Trong đó, tập trung đánh giá </w:t>
      </w:r>
      <w:r w:rsidRPr="00997FC2">
        <w:rPr>
          <w:sz w:val="28"/>
          <w:szCs w:val="28"/>
        </w:rPr>
        <w:t xml:space="preserve">và nêu bật kết quả xây dựng và </w:t>
      </w:r>
      <w:r w:rsidRPr="00997FC2">
        <w:rPr>
          <w:sz w:val="28"/>
          <w:szCs w:val="28"/>
          <w:lang w:val="vi-VN"/>
        </w:rPr>
        <w:t xml:space="preserve">ban hành các cơ chế, chính sách khắc phục những hạn chế, bất cập của giai đoạn </w:t>
      </w:r>
      <w:r w:rsidRPr="00997FC2">
        <w:rPr>
          <w:sz w:val="28"/>
          <w:szCs w:val="28"/>
        </w:rPr>
        <w:t>trước</w:t>
      </w:r>
      <w:r w:rsidRPr="00997FC2">
        <w:rPr>
          <w:sz w:val="28"/>
          <w:szCs w:val="28"/>
          <w:lang w:val="vi-VN"/>
        </w:rPr>
        <w:t xml:space="preserve"> để thực hiện hiệu quả trong giai đoạn 2 (2016-2020)</w:t>
      </w:r>
      <w:r w:rsidRPr="00997FC2">
        <w:rPr>
          <w:sz w:val="28"/>
          <w:szCs w:val="28"/>
        </w:rPr>
        <w:t xml:space="preserve">, </w:t>
      </w:r>
      <w:r w:rsidR="00ED4A94" w:rsidRPr="00997FC2">
        <w:rPr>
          <w:sz w:val="28"/>
          <w:szCs w:val="28"/>
          <w:lang w:val="vi-VN"/>
        </w:rPr>
        <w:t>cụ th</w:t>
      </w:r>
      <w:r w:rsidR="00A57A6F" w:rsidRPr="00997FC2">
        <w:rPr>
          <w:sz w:val="28"/>
          <w:szCs w:val="28"/>
        </w:rPr>
        <w:t>ể</w:t>
      </w:r>
      <w:r w:rsidR="00ED4A94" w:rsidRPr="00997FC2">
        <w:rPr>
          <w:sz w:val="28"/>
          <w:szCs w:val="28"/>
          <w:lang w:val="vi-VN"/>
        </w:rPr>
        <w:t xml:space="preserve">: </w:t>
      </w:r>
    </w:p>
    <w:p w:rsidR="00ED4A94" w:rsidRPr="00997FC2" w:rsidRDefault="00ED4A94" w:rsidP="00997FC2">
      <w:pPr>
        <w:tabs>
          <w:tab w:val="left" w:pos="993"/>
        </w:tabs>
        <w:spacing w:after="120" w:line="240" w:lineRule="auto"/>
        <w:ind w:firstLine="709"/>
        <w:rPr>
          <w:sz w:val="28"/>
          <w:szCs w:val="28"/>
          <w:lang w:val="vi-VN"/>
        </w:rPr>
      </w:pPr>
      <w:r w:rsidRPr="00997FC2">
        <w:rPr>
          <w:sz w:val="28"/>
          <w:szCs w:val="28"/>
          <w:lang w:val="vi-VN"/>
        </w:rPr>
        <w:t>- Ban hành</w:t>
      </w:r>
      <w:r w:rsidR="00D65899" w:rsidRPr="00997FC2">
        <w:rPr>
          <w:sz w:val="28"/>
          <w:szCs w:val="28"/>
        </w:rPr>
        <w:t>, cụ thể hóa</w:t>
      </w:r>
      <w:r w:rsidRPr="00997FC2">
        <w:rPr>
          <w:sz w:val="28"/>
          <w:szCs w:val="28"/>
          <w:lang w:val="vi-VN"/>
        </w:rPr>
        <w:t xml:space="preserve"> Bộ tiêu chí nông thôn mới cấp huyện, xã; xét công nhận đạt chuẩn; gắn với tái cơ cấu; cơ chế phân bổ vốn; cơ chế đầu tư đặc thù; phát huy sự tham gia của cộng đồng và tổ chức chính trị - xã hội…</w:t>
      </w:r>
    </w:p>
    <w:p w:rsidR="00D93A0D" w:rsidRPr="00997FC2" w:rsidRDefault="00ED4A94" w:rsidP="00997FC2">
      <w:pPr>
        <w:tabs>
          <w:tab w:val="left" w:pos="993"/>
        </w:tabs>
        <w:spacing w:after="120" w:line="240" w:lineRule="auto"/>
        <w:ind w:firstLine="709"/>
        <w:rPr>
          <w:sz w:val="28"/>
          <w:szCs w:val="28"/>
        </w:rPr>
      </w:pPr>
      <w:r w:rsidRPr="00997FC2">
        <w:rPr>
          <w:sz w:val="28"/>
          <w:szCs w:val="28"/>
          <w:lang w:val="vi-VN"/>
        </w:rPr>
        <w:t xml:space="preserve">- Những vấn đề mới: </w:t>
      </w:r>
      <w:r w:rsidR="00E32D33">
        <w:rPr>
          <w:sz w:val="28"/>
          <w:szCs w:val="28"/>
        </w:rPr>
        <w:t xml:space="preserve">nông thôn mới </w:t>
      </w:r>
      <w:r w:rsidRPr="00997FC2">
        <w:rPr>
          <w:sz w:val="28"/>
          <w:szCs w:val="28"/>
          <w:lang w:val="vi-VN"/>
        </w:rPr>
        <w:t xml:space="preserve">nâng cao, kiểu mẫu; mô hình bảo vệ môi trường, đề án </w:t>
      </w:r>
      <w:r w:rsidR="00E32D33">
        <w:rPr>
          <w:sz w:val="28"/>
          <w:szCs w:val="28"/>
        </w:rPr>
        <w:t xml:space="preserve">nông thôn mới </w:t>
      </w:r>
      <w:r w:rsidRPr="00997FC2">
        <w:rPr>
          <w:sz w:val="28"/>
          <w:szCs w:val="28"/>
          <w:lang w:val="vi-VN"/>
        </w:rPr>
        <w:t xml:space="preserve">vùng đặc thù, </w:t>
      </w:r>
      <w:r w:rsidR="00A57A6F" w:rsidRPr="00997FC2">
        <w:rPr>
          <w:sz w:val="28"/>
          <w:szCs w:val="28"/>
        </w:rPr>
        <w:t>C</w:t>
      </w:r>
      <w:r w:rsidRPr="00997FC2">
        <w:rPr>
          <w:sz w:val="28"/>
          <w:szCs w:val="28"/>
          <w:lang w:val="vi-VN"/>
        </w:rPr>
        <w:t>hương trình mỗi xã một sản phẩm</w:t>
      </w:r>
      <w:r w:rsidR="00E32D33">
        <w:rPr>
          <w:sz w:val="28"/>
          <w:szCs w:val="28"/>
        </w:rPr>
        <w:t>…</w:t>
      </w:r>
      <w:r w:rsidR="00D93A0D" w:rsidRPr="00997FC2">
        <w:rPr>
          <w:sz w:val="28"/>
          <w:szCs w:val="28"/>
        </w:rPr>
        <w:t xml:space="preserve"> </w:t>
      </w:r>
    </w:p>
    <w:p w:rsidR="00D93A0D" w:rsidRPr="00997FC2" w:rsidRDefault="00D93A0D" w:rsidP="00997FC2">
      <w:pPr>
        <w:tabs>
          <w:tab w:val="left" w:pos="993"/>
        </w:tabs>
        <w:spacing w:after="120" w:line="240" w:lineRule="auto"/>
        <w:ind w:firstLine="709"/>
        <w:rPr>
          <w:sz w:val="28"/>
          <w:szCs w:val="28"/>
        </w:rPr>
      </w:pPr>
      <w:r w:rsidRPr="00997FC2">
        <w:rPr>
          <w:sz w:val="28"/>
          <w:szCs w:val="28"/>
        </w:rPr>
        <w:t>- Làm rõ những cơ chế, chính sách có tính chất đột phá nhằm nâng cao chất lượng và hiệu quả của Chương trình</w:t>
      </w:r>
      <w:r w:rsidR="00F26DF8" w:rsidRPr="00997FC2">
        <w:rPr>
          <w:sz w:val="28"/>
          <w:szCs w:val="28"/>
        </w:rPr>
        <w:t>.</w:t>
      </w:r>
    </w:p>
    <w:p w:rsidR="00F85ECA" w:rsidRDefault="00D93A0D" w:rsidP="00F85ECA">
      <w:pPr>
        <w:tabs>
          <w:tab w:val="left" w:pos="993"/>
        </w:tabs>
        <w:spacing w:after="120" w:line="240" w:lineRule="auto"/>
        <w:ind w:firstLine="709"/>
        <w:rPr>
          <w:sz w:val="28"/>
          <w:szCs w:val="28"/>
          <w:lang w:val="vi-VN"/>
        </w:rPr>
      </w:pPr>
      <w:r w:rsidRPr="00997FC2">
        <w:rPr>
          <w:sz w:val="28"/>
          <w:szCs w:val="28"/>
        </w:rPr>
        <w:t>- Những khó khăn, vướng mắc cần phải khắc phục trong quá trình triển khai thực hiện</w:t>
      </w:r>
      <w:r w:rsidR="00F85ECA">
        <w:rPr>
          <w:sz w:val="28"/>
          <w:szCs w:val="28"/>
        </w:rPr>
        <w:t>.</w:t>
      </w:r>
    </w:p>
    <w:p w:rsidR="00ED4A94" w:rsidRPr="006842FC" w:rsidRDefault="006C0802" w:rsidP="00F85ECA">
      <w:pPr>
        <w:tabs>
          <w:tab w:val="left" w:pos="993"/>
        </w:tabs>
        <w:spacing w:after="120" w:line="240" w:lineRule="auto"/>
        <w:ind w:firstLine="709"/>
        <w:rPr>
          <w:b/>
          <w:i/>
          <w:noProof/>
          <w:spacing w:val="-4"/>
          <w:sz w:val="28"/>
          <w:szCs w:val="28"/>
          <w:lang w:val="vi-VN"/>
        </w:rPr>
      </w:pPr>
      <w:r w:rsidRPr="006842FC">
        <w:rPr>
          <w:b/>
          <w:bCs/>
          <w:iCs/>
          <w:noProof/>
          <w:spacing w:val="-4"/>
          <w:sz w:val="28"/>
          <w:szCs w:val="28"/>
        </w:rPr>
        <w:t>3</w:t>
      </w:r>
      <w:r w:rsidR="00ED4A94" w:rsidRPr="006842FC">
        <w:rPr>
          <w:b/>
          <w:noProof/>
          <w:spacing w:val="-4"/>
          <w:sz w:val="28"/>
          <w:szCs w:val="28"/>
          <w:lang w:val="vi-VN"/>
        </w:rPr>
        <w:t>.</w:t>
      </w:r>
      <w:r w:rsidR="00ED4A94" w:rsidRPr="006842FC">
        <w:rPr>
          <w:b/>
          <w:bCs/>
          <w:iCs/>
          <w:noProof/>
          <w:spacing w:val="-4"/>
          <w:sz w:val="28"/>
          <w:szCs w:val="28"/>
          <w:lang w:val="vi-VN"/>
        </w:rPr>
        <w:t xml:space="preserve"> </w:t>
      </w:r>
      <w:r w:rsidR="00ED4A94" w:rsidRPr="006842FC">
        <w:rPr>
          <w:b/>
          <w:noProof/>
          <w:spacing w:val="-4"/>
          <w:sz w:val="28"/>
          <w:szCs w:val="28"/>
          <w:lang w:val="vi-VN"/>
        </w:rPr>
        <w:t xml:space="preserve">Xây dựng đồng bộ hệ thống bộ máy chỉ đạo thực hiện </w:t>
      </w:r>
      <w:r w:rsidR="00ED4A94" w:rsidRPr="006842FC">
        <w:rPr>
          <w:b/>
          <w:bCs/>
          <w:iCs/>
          <w:noProof/>
          <w:spacing w:val="-4"/>
          <w:sz w:val="28"/>
          <w:szCs w:val="28"/>
          <w:lang w:val="vi-VN"/>
        </w:rPr>
        <w:t xml:space="preserve">Chương trình </w:t>
      </w:r>
    </w:p>
    <w:p w:rsidR="00F26DF8" w:rsidRPr="00997FC2" w:rsidRDefault="00ED4A94" w:rsidP="00997FC2">
      <w:pPr>
        <w:tabs>
          <w:tab w:val="left" w:pos="993"/>
        </w:tabs>
        <w:spacing w:after="120" w:line="240" w:lineRule="auto"/>
        <w:ind w:firstLine="709"/>
        <w:rPr>
          <w:sz w:val="28"/>
          <w:szCs w:val="28"/>
          <w:lang w:val="vi-VN"/>
        </w:rPr>
      </w:pPr>
      <w:r w:rsidRPr="00997FC2">
        <w:rPr>
          <w:sz w:val="28"/>
          <w:szCs w:val="28"/>
          <w:lang w:val="vi-VN"/>
        </w:rPr>
        <w:t xml:space="preserve">a) </w:t>
      </w:r>
      <w:r w:rsidR="00F26DF8" w:rsidRPr="00997FC2">
        <w:rPr>
          <w:sz w:val="28"/>
          <w:szCs w:val="28"/>
        </w:rPr>
        <w:t xml:space="preserve">Mô hình tổ chức </w:t>
      </w:r>
      <w:r w:rsidR="00F26DF8" w:rsidRPr="00997FC2">
        <w:rPr>
          <w:sz w:val="28"/>
          <w:szCs w:val="28"/>
          <w:lang w:val="vi-VN"/>
        </w:rPr>
        <w:t xml:space="preserve">bộ máy chỉ đạo Chương trình từ cấp tỉnh đến xã, thôn: </w:t>
      </w:r>
    </w:p>
    <w:p w:rsidR="00F26DF8" w:rsidRPr="00997FC2" w:rsidRDefault="00F26DF8" w:rsidP="00F85ECA">
      <w:pPr>
        <w:pStyle w:val="BodyTextIndent"/>
        <w:tabs>
          <w:tab w:val="left" w:pos="993"/>
        </w:tabs>
        <w:spacing w:before="120" w:after="120"/>
        <w:ind w:firstLine="709"/>
        <w:rPr>
          <w:rFonts w:ascii="Times New Roman" w:eastAsia="Calibri" w:hAnsi="Times New Roman"/>
          <w:color w:val="000000" w:themeColor="text1"/>
          <w:sz w:val="28"/>
          <w:szCs w:val="28"/>
          <w:lang w:val="vi-VN"/>
        </w:rPr>
      </w:pPr>
      <w:r w:rsidRPr="00997FC2">
        <w:rPr>
          <w:rFonts w:ascii="Times New Roman" w:eastAsia="Calibri" w:hAnsi="Times New Roman"/>
          <w:color w:val="000000" w:themeColor="text1"/>
          <w:sz w:val="28"/>
          <w:szCs w:val="28"/>
          <w:lang w:val="vi-VN"/>
        </w:rPr>
        <w:lastRenderedPageBreak/>
        <w:t xml:space="preserve">- Thời gian thành lập; phân công nhiệm vụ; tổ chức thực hiện, kiểm tra, giám sát, đánh giá kết quả chỉ đạo của các cấp…  </w:t>
      </w:r>
    </w:p>
    <w:p w:rsidR="00F26DF8" w:rsidRPr="00997FC2" w:rsidRDefault="00F26DF8" w:rsidP="00F85ECA">
      <w:pPr>
        <w:pStyle w:val="BodyTextIndent"/>
        <w:tabs>
          <w:tab w:val="left" w:pos="993"/>
        </w:tabs>
        <w:spacing w:before="120" w:after="120"/>
        <w:ind w:firstLine="709"/>
        <w:rPr>
          <w:rFonts w:ascii="Times New Roman" w:hAnsi="Times New Roman"/>
          <w:color w:val="000000" w:themeColor="text1"/>
          <w:sz w:val="28"/>
          <w:szCs w:val="28"/>
        </w:rPr>
      </w:pPr>
      <w:r w:rsidRPr="00997FC2">
        <w:rPr>
          <w:rFonts w:ascii="Times New Roman" w:hAnsi="Times New Roman"/>
          <w:color w:val="000000" w:themeColor="text1"/>
          <w:sz w:val="28"/>
          <w:szCs w:val="28"/>
        </w:rPr>
        <w:t>b) Kết quả kiện toàn bộ máy giúp việc cho Ban chỉ đạo các cấp theo chỉ đạo của Thủ tướng Chính phủ tại Quyết định số 19</w:t>
      </w:r>
      <w:r w:rsidR="005140A8" w:rsidRPr="00997FC2">
        <w:rPr>
          <w:rFonts w:ascii="Times New Roman" w:hAnsi="Times New Roman"/>
          <w:color w:val="000000" w:themeColor="text1"/>
          <w:sz w:val="28"/>
          <w:szCs w:val="28"/>
        </w:rPr>
        <w:t>20</w:t>
      </w:r>
      <w:r w:rsidRPr="00997FC2">
        <w:rPr>
          <w:rFonts w:ascii="Times New Roman" w:hAnsi="Times New Roman"/>
          <w:color w:val="000000" w:themeColor="text1"/>
          <w:sz w:val="28"/>
          <w:szCs w:val="28"/>
        </w:rPr>
        <w:t>/QĐ-TTg ngày 0</w:t>
      </w:r>
      <w:r w:rsidR="005140A8" w:rsidRPr="00997FC2">
        <w:rPr>
          <w:rFonts w:ascii="Times New Roman" w:hAnsi="Times New Roman"/>
          <w:color w:val="000000" w:themeColor="text1"/>
          <w:sz w:val="28"/>
          <w:szCs w:val="28"/>
        </w:rPr>
        <w:t>5</w:t>
      </w:r>
      <w:r w:rsidRPr="00997FC2">
        <w:rPr>
          <w:rFonts w:ascii="Times New Roman" w:hAnsi="Times New Roman"/>
          <w:color w:val="000000" w:themeColor="text1"/>
          <w:sz w:val="28"/>
          <w:szCs w:val="28"/>
        </w:rPr>
        <w:t>/1</w:t>
      </w:r>
      <w:r w:rsidR="005140A8" w:rsidRPr="00997FC2">
        <w:rPr>
          <w:rFonts w:ascii="Times New Roman" w:hAnsi="Times New Roman"/>
          <w:color w:val="000000" w:themeColor="text1"/>
          <w:sz w:val="28"/>
          <w:szCs w:val="28"/>
        </w:rPr>
        <w:t>0</w:t>
      </w:r>
      <w:r w:rsidRPr="00997FC2">
        <w:rPr>
          <w:rFonts w:ascii="Times New Roman" w:hAnsi="Times New Roman"/>
          <w:color w:val="000000" w:themeColor="text1"/>
          <w:sz w:val="28"/>
          <w:szCs w:val="28"/>
        </w:rPr>
        <w:t>/201</w:t>
      </w:r>
      <w:r w:rsidR="005140A8" w:rsidRPr="00997FC2">
        <w:rPr>
          <w:rFonts w:ascii="Times New Roman" w:hAnsi="Times New Roman"/>
          <w:color w:val="000000" w:themeColor="text1"/>
          <w:sz w:val="28"/>
          <w:szCs w:val="28"/>
        </w:rPr>
        <w:t>6</w:t>
      </w:r>
      <w:r w:rsidRPr="00997FC2">
        <w:rPr>
          <w:rFonts w:ascii="Times New Roman" w:hAnsi="Times New Roman"/>
          <w:color w:val="000000" w:themeColor="text1"/>
          <w:sz w:val="28"/>
          <w:szCs w:val="28"/>
        </w:rPr>
        <w:t xml:space="preserve"> quy định</w:t>
      </w:r>
      <w:r w:rsidRPr="00997FC2">
        <w:rPr>
          <w:rFonts w:ascii="Times New Roman" w:hAnsi="Times New Roman"/>
          <w:color w:val="000000" w:themeColor="text1"/>
          <w:sz w:val="28"/>
          <w:szCs w:val="28"/>
          <w:lang w:val="de-DE"/>
        </w:rPr>
        <w:t xml:space="preserve"> chức năng, nhiệm vụ, quyền hạn, tổ chức và biên chế của Văn phòng Điều phối các cấp.</w:t>
      </w:r>
    </w:p>
    <w:p w:rsidR="00F26DF8" w:rsidRPr="00997FC2" w:rsidRDefault="00F26DF8" w:rsidP="00F85ECA">
      <w:pPr>
        <w:pStyle w:val="ColorfulList-Accent11"/>
        <w:tabs>
          <w:tab w:val="left" w:pos="993"/>
        </w:tabs>
        <w:spacing w:before="120" w:after="120"/>
        <w:ind w:left="0" w:firstLine="709"/>
        <w:jc w:val="both"/>
        <w:rPr>
          <w:color w:val="000000" w:themeColor="text1"/>
          <w:szCs w:val="28"/>
          <w:lang w:val="de-DE"/>
        </w:rPr>
      </w:pPr>
      <w:r w:rsidRPr="00997FC2">
        <w:rPr>
          <w:color w:val="000000" w:themeColor="text1"/>
          <w:szCs w:val="28"/>
          <w:lang w:val="de-DE"/>
        </w:rPr>
        <w:t>c) Đánh giá chung về những thuận lợi, hạn chế liên quan đến bộ máy chỉ đạo và tổ chức thực hiện Chương trình</w:t>
      </w:r>
      <w:r w:rsidR="005140A8" w:rsidRPr="00997FC2">
        <w:rPr>
          <w:color w:val="000000" w:themeColor="text1"/>
          <w:szCs w:val="28"/>
          <w:lang w:val="de-DE"/>
        </w:rPr>
        <w:t xml:space="preserve">, trong đó, làm rõ những thay đổi so với giai đoạn 2011-2015; vai trò điều phối của Văn phòng Điều phối nông thôn mới các cấp và </w:t>
      </w:r>
      <w:r w:rsidRPr="00997FC2">
        <w:rPr>
          <w:color w:val="000000" w:themeColor="text1"/>
          <w:szCs w:val="28"/>
          <w:lang w:val="de-DE"/>
        </w:rPr>
        <w:t xml:space="preserve">sự phối hợp giữa các Sở, Ban ngành, các chương trình, dự án trên địa bàn phục vụ cho xây dựng </w:t>
      </w:r>
      <w:r w:rsidR="002636B0">
        <w:rPr>
          <w:color w:val="000000" w:themeColor="text1"/>
          <w:szCs w:val="28"/>
          <w:lang w:val="de-DE"/>
        </w:rPr>
        <w:t xml:space="preserve">nông thôn mới </w:t>
      </w:r>
      <w:r w:rsidRPr="00997FC2">
        <w:rPr>
          <w:color w:val="000000" w:themeColor="text1"/>
          <w:szCs w:val="28"/>
          <w:lang w:val="de-DE"/>
        </w:rPr>
        <w:t>. Các nguyên nhân chủ yếu; đề xuất giải pháp cụ thể nhằm khắc phục những hạn chế để nâng cao hiệu quả hoạt động của bộ máy chỉ đạo thực hiện Chương trình tại địa phương trong thời gian tới.</w:t>
      </w:r>
    </w:p>
    <w:p w:rsidR="00F26DF8" w:rsidRPr="00997FC2" w:rsidRDefault="006C0802" w:rsidP="00997FC2">
      <w:pPr>
        <w:tabs>
          <w:tab w:val="left" w:pos="993"/>
        </w:tabs>
        <w:spacing w:after="120" w:line="240" w:lineRule="auto"/>
        <w:ind w:firstLine="709"/>
        <w:rPr>
          <w:b/>
          <w:sz w:val="28"/>
          <w:szCs w:val="28"/>
        </w:rPr>
      </w:pPr>
      <w:r w:rsidRPr="00997FC2">
        <w:rPr>
          <w:b/>
          <w:bCs/>
          <w:iCs/>
          <w:noProof/>
          <w:spacing w:val="-4"/>
          <w:sz w:val="28"/>
          <w:szCs w:val="28"/>
        </w:rPr>
        <w:t>4</w:t>
      </w:r>
      <w:r w:rsidR="005140A8" w:rsidRPr="00997FC2">
        <w:rPr>
          <w:b/>
          <w:bCs/>
          <w:iCs/>
          <w:noProof/>
          <w:spacing w:val="-4"/>
          <w:sz w:val="28"/>
          <w:szCs w:val="28"/>
        </w:rPr>
        <w:t>. N</w:t>
      </w:r>
      <w:r w:rsidR="00F26DF8" w:rsidRPr="00997FC2">
        <w:rPr>
          <w:b/>
          <w:bCs/>
          <w:iCs/>
          <w:noProof/>
          <w:spacing w:val="-4"/>
          <w:sz w:val="28"/>
          <w:szCs w:val="28"/>
          <w:lang w:val="vi-VN"/>
        </w:rPr>
        <w:t xml:space="preserve">âng cao năng lực cho cán bộ làm </w:t>
      </w:r>
      <w:r w:rsidR="00F26DF8" w:rsidRPr="00997FC2">
        <w:rPr>
          <w:b/>
          <w:noProof/>
          <w:spacing w:val="-4"/>
          <w:sz w:val="28"/>
          <w:szCs w:val="28"/>
          <w:lang w:val="vi-VN"/>
        </w:rPr>
        <w:t>nông thôn mới ở</w:t>
      </w:r>
      <w:r w:rsidR="00F26DF8" w:rsidRPr="00997FC2">
        <w:rPr>
          <w:b/>
          <w:bCs/>
          <w:iCs/>
          <w:noProof/>
          <w:spacing w:val="-4"/>
          <w:sz w:val="28"/>
          <w:szCs w:val="28"/>
          <w:lang w:val="vi-VN"/>
        </w:rPr>
        <w:t xml:space="preserve"> các cấp</w:t>
      </w:r>
      <w:r w:rsidR="00473321" w:rsidRPr="00997FC2">
        <w:rPr>
          <w:b/>
          <w:bCs/>
          <w:iCs/>
          <w:noProof/>
          <w:spacing w:val="-4"/>
          <w:sz w:val="28"/>
          <w:szCs w:val="28"/>
        </w:rPr>
        <w:t>.</w:t>
      </w:r>
    </w:p>
    <w:p w:rsidR="005140A8" w:rsidRPr="00997FC2" w:rsidRDefault="005140A8" w:rsidP="00140E2C">
      <w:pPr>
        <w:pStyle w:val="ColorfulList-Accent11"/>
        <w:tabs>
          <w:tab w:val="left" w:pos="993"/>
        </w:tabs>
        <w:spacing w:before="120" w:after="120"/>
        <w:ind w:left="0" w:firstLine="709"/>
        <w:contextualSpacing w:val="0"/>
        <w:rPr>
          <w:color w:val="000000" w:themeColor="text1"/>
          <w:szCs w:val="28"/>
          <w:lang w:val="de-DE"/>
        </w:rPr>
      </w:pPr>
      <w:r w:rsidRPr="00997FC2">
        <w:rPr>
          <w:color w:val="000000" w:themeColor="text1"/>
          <w:szCs w:val="28"/>
          <w:lang w:val="de-DE"/>
        </w:rPr>
        <w:t xml:space="preserve">a) Kết quả về xây dựng tài liệu; tổ chức đào tạo, tập huấn cho cán bộ thực hiện Chương trình ở các cấp. </w:t>
      </w:r>
    </w:p>
    <w:p w:rsidR="005140A8" w:rsidRPr="00997FC2" w:rsidRDefault="005140A8" w:rsidP="00140E2C">
      <w:pPr>
        <w:pStyle w:val="ColorfulList-Accent11"/>
        <w:tabs>
          <w:tab w:val="left" w:pos="993"/>
        </w:tabs>
        <w:spacing w:before="120" w:after="120"/>
        <w:ind w:left="0" w:firstLine="709"/>
        <w:contextualSpacing w:val="0"/>
        <w:jc w:val="both"/>
        <w:rPr>
          <w:color w:val="000000" w:themeColor="text1"/>
          <w:szCs w:val="28"/>
          <w:lang w:val="de-DE"/>
        </w:rPr>
      </w:pPr>
      <w:r w:rsidRPr="00997FC2">
        <w:rPr>
          <w:color w:val="000000" w:themeColor="text1"/>
          <w:szCs w:val="28"/>
          <w:lang w:val="de-DE"/>
        </w:rPr>
        <w:t>b) Đánh giá hiệu quả công tác đào tạo; những thuận lợi, khó khăn, vướng mắc trong quá trình triển khai thực hiện và kiến nghị giải pháp thực hiện trong giai đoạn tới.</w:t>
      </w:r>
    </w:p>
    <w:p w:rsidR="00ED4A94" w:rsidRPr="00997FC2" w:rsidRDefault="006C0802" w:rsidP="00140E2C">
      <w:pPr>
        <w:pStyle w:val="Heading2"/>
        <w:numPr>
          <w:ilvl w:val="0"/>
          <w:numId w:val="0"/>
        </w:numPr>
        <w:tabs>
          <w:tab w:val="left" w:pos="993"/>
        </w:tabs>
        <w:spacing w:after="120" w:line="240" w:lineRule="auto"/>
        <w:ind w:firstLine="709"/>
        <w:rPr>
          <w:i w:val="0"/>
          <w:noProof/>
          <w:sz w:val="28"/>
          <w:szCs w:val="28"/>
          <w:lang w:val="vi-VN"/>
        </w:rPr>
      </w:pPr>
      <w:r w:rsidRPr="00997FC2">
        <w:rPr>
          <w:i w:val="0"/>
          <w:noProof/>
          <w:sz w:val="28"/>
          <w:szCs w:val="28"/>
        </w:rPr>
        <w:t>5</w:t>
      </w:r>
      <w:r w:rsidR="00ED4A94" w:rsidRPr="00997FC2">
        <w:rPr>
          <w:i w:val="0"/>
          <w:noProof/>
          <w:sz w:val="28"/>
          <w:szCs w:val="28"/>
          <w:lang w:val="vi-VN"/>
        </w:rPr>
        <w:t>. Tuyên truyền, nâng cao nhận thức về xây dựng nông thôn mới</w:t>
      </w:r>
    </w:p>
    <w:p w:rsidR="00F26DF8" w:rsidRPr="00997FC2" w:rsidRDefault="00F26DF8" w:rsidP="00140E2C">
      <w:pPr>
        <w:pStyle w:val="ColorfulList-Accent11"/>
        <w:tabs>
          <w:tab w:val="left" w:pos="993"/>
        </w:tabs>
        <w:spacing w:before="120" w:after="120"/>
        <w:ind w:left="0" w:firstLine="709"/>
        <w:contextualSpacing w:val="0"/>
        <w:jc w:val="both"/>
        <w:rPr>
          <w:color w:val="000000" w:themeColor="text1"/>
          <w:szCs w:val="28"/>
          <w:lang w:val="de-DE"/>
        </w:rPr>
      </w:pPr>
      <w:r w:rsidRPr="00997FC2">
        <w:rPr>
          <w:color w:val="000000" w:themeColor="text1"/>
          <w:spacing w:val="-4"/>
          <w:szCs w:val="28"/>
          <w:lang w:val="de-DE"/>
        </w:rPr>
        <w:t>a) Kết quả thực hiện công tác tuyên truyền, vận động nâng cao nhận thức cho cán bộ, người dân để phát huy vai trò trong quá trình triển khai</w:t>
      </w:r>
      <w:r w:rsidRPr="00997FC2">
        <w:rPr>
          <w:color w:val="000000" w:themeColor="text1"/>
          <w:szCs w:val="28"/>
          <w:lang w:val="de-DE"/>
        </w:rPr>
        <w:t xml:space="preserve"> thực hiện chương trình </w:t>
      </w:r>
      <w:r w:rsidR="002636B0">
        <w:rPr>
          <w:color w:val="000000" w:themeColor="text1"/>
          <w:szCs w:val="28"/>
        </w:rPr>
        <w:t>mục tiêu quốc gia</w:t>
      </w:r>
      <w:r w:rsidRPr="00997FC2">
        <w:rPr>
          <w:color w:val="000000" w:themeColor="text1"/>
          <w:szCs w:val="28"/>
          <w:lang w:val="de-DE"/>
        </w:rPr>
        <w:t xml:space="preserve"> xây dựng nông thôn mới trên địa bàn. </w:t>
      </w:r>
    </w:p>
    <w:p w:rsidR="00F26DF8" w:rsidRPr="00997FC2" w:rsidRDefault="00F26DF8" w:rsidP="00140E2C">
      <w:pPr>
        <w:pStyle w:val="ColorfulList-Accent11"/>
        <w:tabs>
          <w:tab w:val="left" w:pos="993"/>
        </w:tabs>
        <w:spacing w:before="120" w:after="120"/>
        <w:ind w:left="0" w:firstLine="709"/>
        <w:contextualSpacing w:val="0"/>
        <w:jc w:val="both"/>
        <w:rPr>
          <w:color w:val="000000" w:themeColor="text1"/>
          <w:szCs w:val="28"/>
          <w:lang w:val="de-DE"/>
        </w:rPr>
      </w:pPr>
      <w:r w:rsidRPr="00997FC2">
        <w:rPr>
          <w:color w:val="000000" w:themeColor="text1"/>
          <w:szCs w:val="28"/>
          <w:lang w:val="de-DE"/>
        </w:rPr>
        <w:t>b) Kết quả triển khai thực hiện Phong trào thi đua “Cả nước chung sức xây dựng nông thôn mới”; cuộc vận động “Toàn dân đoàn kết xây dựng nông thôn mới, đô thị văn minh ”...</w:t>
      </w:r>
    </w:p>
    <w:p w:rsidR="00F26DF8" w:rsidRPr="00997FC2" w:rsidRDefault="00F26DF8" w:rsidP="00140E2C">
      <w:pPr>
        <w:pStyle w:val="BodyTextIndent"/>
        <w:tabs>
          <w:tab w:val="left" w:pos="993"/>
        </w:tabs>
        <w:spacing w:before="120" w:after="120"/>
        <w:ind w:firstLine="709"/>
        <w:rPr>
          <w:rFonts w:ascii="Times New Roman" w:hAnsi="Times New Roman"/>
          <w:color w:val="000000" w:themeColor="text1"/>
          <w:sz w:val="28"/>
          <w:szCs w:val="28"/>
          <w:lang w:val="de-DE"/>
        </w:rPr>
      </w:pPr>
      <w:r w:rsidRPr="00997FC2">
        <w:rPr>
          <w:rFonts w:ascii="Times New Roman" w:hAnsi="Times New Roman"/>
          <w:color w:val="000000" w:themeColor="text1"/>
          <w:sz w:val="28"/>
          <w:szCs w:val="28"/>
          <w:lang w:val="de-DE"/>
        </w:rPr>
        <w:t>c</w:t>
      </w:r>
      <w:r w:rsidRPr="00997FC2">
        <w:rPr>
          <w:rFonts w:ascii="Times New Roman" w:hAnsi="Times New Roman"/>
          <w:color w:val="000000" w:themeColor="text1"/>
          <w:sz w:val="28"/>
          <w:szCs w:val="28"/>
        </w:rPr>
        <w:t xml:space="preserve">) Đánh giá hiệu quả công tác tuyên truyền, vận động đối với việc triển khai thực hiện </w:t>
      </w:r>
      <w:r w:rsidR="002636B0">
        <w:rPr>
          <w:rFonts w:ascii="Times New Roman" w:hAnsi="Times New Roman"/>
          <w:color w:val="000000" w:themeColor="text1"/>
          <w:sz w:val="28"/>
          <w:szCs w:val="28"/>
        </w:rPr>
        <w:t xml:space="preserve">Chương trình mục tiêu quốc gia xây dựng nông thôn mới </w:t>
      </w:r>
      <w:r w:rsidRPr="00997FC2">
        <w:rPr>
          <w:rFonts w:ascii="Times New Roman" w:hAnsi="Times New Roman"/>
          <w:color w:val="000000" w:themeColor="text1"/>
          <w:sz w:val="28"/>
          <w:szCs w:val="28"/>
          <w:lang w:val="de-DE"/>
        </w:rPr>
        <w:t>, trong đó nêu rõ những kinh nghiệm hay, cách làm sáng tạo đã góp phần nâng cao chất lượng truyền thông về xây dựng nông thôn mới của địa phương.</w:t>
      </w:r>
    </w:p>
    <w:p w:rsidR="00F26DF8" w:rsidRPr="00997FC2" w:rsidRDefault="00F26DF8" w:rsidP="00997FC2">
      <w:pPr>
        <w:tabs>
          <w:tab w:val="left" w:pos="993"/>
        </w:tabs>
        <w:spacing w:after="120" w:line="240" w:lineRule="auto"/>
        <w:ind w:firstLine="709"/>
        <w:rPr>
          <w:sz w:val="28"/>
          <w:szCs w:val="28"/>
        </w:rPr>
      </w:pPr>
      <w:r w:rsidRPr="00997FC2">
        <w:rPr>
          <w:sz w:val="28"/>
          <w:szCs w:val="28"/>
          <w:lang w:val="de-DE"/>
        </w:rPr>
        <w:t>d</w:t>
      </w:r>
      <w:r w:rsidRPr="00997FC2">
        <w:rPr>
          <w:sz w:val="28"/>
          <w:szCs w:val="28"/>
        </w:rPr>
        <w:t>) Những khó khăn, vướng mắc và nguyên nhân cần khắc phục</w:t>
      </w:r>
    </w:p>
    <w:p w:rsidR="00CB5434" w:rsidRPr="00997FC2" w:rsidRDefault="006C0802" w:rsidP="00997FC2">
      <w:pPr>
        <w:tabs>
          <w:tab w:val="left" w:pos="993"/>
        </w:tabs>
        <w:spacing w:after="120" w:line="240" w:lineRule="auto"/>
        <w:ind w:firstLine="709"/>
        <w:rPr>
          <w:b/>
          <w:noProof/>
          <w:sz w:val="28"/>
          <w:szCs w:val="28"/>
          <w:lang w:val="vi-VN"/>
        </w:rPr>
      </w:pPr>
      <w:r w:rsidRPr="00997FC2">
        <w:rPr>
          <w:b/>
          <w:noProof/>
          <w:sz w:val="28"/>
          <w:szCs w:val="28"/>
        </w:rPr>
        <w:t>6</w:t>
      </w:r>
      <w:r w:rsidR="00CB5434" w:rsidRPr="00997FC2">
        <w:rPr>
          <w:b/>
          <w:noProof/>
          <w:sz w:val="28"/>
          <w:szCs w:val="28"/>
          <w:lang w:val="vi-VN"/>
        </w:rPr>
        <w:t>. Kết quả huy động nguồn lực xây dựng nông thôn mới giai đoạn 2016</w:t>
      </w:r>
      <w:r w:rsidR="00A57A6F" w:rsidRPr="00997FC2">
        <w:rPr>
          <w:b/>
          <w:noProof/>
          <w:sz w:val="28"/>
          <w:szCs w:val="28"/>
        </w:rPr>
        <w:t xml:space="preserve"> </w:t>
      </w:r>
      <w:r w:rsidR="00CB5434" w:rsidRPr="00997FC2">
        <w:rPr>
          <w:b/>
          <w:noProof/>
          <w:sz w:val="28"/>
          <w:szCs w:val="28"/>
          <w:lang w:val="vi-VN"/>
        </w:rPr>
        <w:t xml:space="preserve">- thời điểm báo cáo </w:t>
      </w:r>
      <w:r w:rsidR="00CB5434" w:rsidRPr="00DD5032">
        <w:rPr>
          <w:noProof/>
          <w:sz w:val="28"/>
          <w:szCs w:val="28"/>
          <w:lang w:val="vi-VN"/>
        </w:rPr>
        <w:t>(Có so sánh với giai đoạn 2010-2015)</w:t>
      </w:r>
      <w:r w:rsidR="00AB6470" w:rsidRPr="00997FC2">
        <w:rPr>
          <w:b/>
          <w:noProof/>
          <w:sz w:val="28"/>
          <w:szCs w:val="28"/>
          <w:lang w:val="vi-VN"/>
        </w:rPr>
        <w:tab/>
      </w:r>
    </w:p>
    <w:p w:rsidR="000E13F1" w:rsidRPr="00997FC2" w:rsidRDefault="006C0802" w:rsidP="00997FC2">
      <w:pPr>
        <w:tabs>
          <w:tab w:val="left" w:pos="993"/>
        </w:tabs>
        <w:spacing w:after="120" w:line="240" w:lineRule="auto"/>
        <w:ind w:firstLine="709"/>
        <w:rPr>
          <w:b/>
          <w:noProof/>
          <w:sz w:val="28"/>
          <w:szCs w:val="28"/>
        </w:rPr>
      </w:pPr>
      <w:r w:rsidRPr="00997FC2">
        <w:rPr>
          <w:b/>
          <w:noProof/>
          <w:sz w:val="28"/>
          <w:szCs w:val="28"/>
        </w:rPr>
        <w:t>7</w:t>
      </w:r>
      <w:r w:rsidR="00ED4A94" w:rsidRPr="00997FC2">
        <w:rPr>
          <w:b/>
          <w:noProof/>
          <w:sz w:val="28"/>
          <w:szCs w:val="28"/>
          <w:lang w:val="vi-VN"/>
        </w:rPr>
        <w:t xml:space="preserve">. </w:t>
      </w:r>
      <w:r w:rsidR="000E13F1" w:rsidRPr="00997FC2">
        <w:rPr>
          <w:b/>
          <w:noProof/>
          <w:sz w:val="28"/>
          <w:szCs w:val="28"/>
        </w:rPr>
        <w:t>Đánh giá kết quả 10 năm thực hiện Phong trào thi đua “Cả nước chung sức xây dựng nông thôn mới” giai đoạn 2010-2010 và đánh giá hiệu quả của Phong trào thi đua đối với sự nghiệp xây dựng nông thôn mới trên địa bàn.</w:t>
      </w:r>
    </w:p>
    <w:p w:rsidR="00CB5434" w:rsidRPr="00997FC2" w:rsidRDefault="006C0802" w:rsidP="00997FC2">
      <w:pPr>
        <w:tabs>
          <w:tab w:val="left" w:pos="993"/>
        </w:tabs>
        <w:spacing w:after="120" w:line="240" w:lineRule="auto"/>
        <w:ind w:firstLine="709"/>
        <w:rPr>
          <w:b/>
          <w:noProof/>
          <w:spacing w:val="-4"/>
          <w:sz w:val="28"/>
          <w:szCs w:val="28"/>
        </w:rPr>
      </w:pPr>
      <w:r w:rsidRPr="00997FC2">
        <w:rPr>
          <w:b/>
          <w:noProof/>
          <w:spacing w:val="-4"/>
          <w:sz w:val="28"/>
          <w:szCs w:val="28"/>
        </w:rPr>
        <w:t>8</w:t>
      </w:r>
      <w:r w:rsidR="000E13F1" w:rsidRPr="00997FC2">
        <w:rPr>
          <w:b/>
          <w:noProof/>
          <w:spacing w:val="-4"/>
          <w:sz w:val="28"/>
          <w:szCs w:val="28"/>
        </w:rPr>
        <w:t xml:space="preserve">. </w:t>
      </w:r>
      <w:r w:rsidR="00CB5434" w:rsidRPr="00997FC2">
        <w:rPr>
          <w:b/>
          <w:noProof/>
          <w:spacing w:val="-4"/>
          <w:sz w:val="28"/>
          <w:szCs w:val="28"/>
        </w:rPr>
        <w:t>Kết quả xử lý nợ đọng xây dựng cơ bản trong thực hiện Chương trình.</w:t>
      </w:r>
    </w:p>
    <w:p w:rsidR="00ED4A94" w:rsidRPr="00997FC2" w:rsidRDefault="006C0802" w:rsidP="00997FC2">
      <w:pPr>
        <w:tabs>
          <w:tab w:val="left" w:pos="993"/>
        </w:tabs>
        <w:spacing w:after="120" w:line="240" w:lineRule="auto"/>
        <w:ind w:firstLine="709"/>
        <w:rPr>
          <w:b/>
          <w:i/>
          <w:noProof/>
          <w:sz w:val="28"/>
          <w:szCs w:val="28"/>
        </w:rPr>
      </w:pPr>
      <w:r w:rsidRPr="00997FC2">
        <w:rPr>
          <w:b/>
          <w:noProof/>
          <w:sz w:val="28"/>
          <w:szCs w:val="28"/>
        </w:rPr>
        <w:t>9</w:t>
      </w:r>
      <w:r w:rsidR="00CB5434" w:rsidRPr="00997FC2">
        <w:rPr>
          <w:b/>
          <w:noProof/>
          <w:sz w:val="28"/>
          <w:szCs w:val="28"/>
        </w:rPr>
        <w:t xml:space="preserve">. </w:t>
      </w:r>
      <w:r w:rsidR="00ED4A94" w:rsidRPr="00997FC2">
        <w:rPr>
          <w:b/>
          <w:noProof/>
          <w:sz w:val="28"/>
          <w:szCs w:val="28"/>
          <w:lang w:val="vi-VN"/>
        </w:rPr>
        <w:t>Kiểm tra, giám sát thực hiện Chương trình</w:t>
      </w:r>
      <w:r w:rsidR="00CB5434" w:rsidRPr="00997FC2">
        <w:rPr>
          <w:b/>
          <w:noProof/>
          <w:sz w:val="28"/>
          <w:szCs w:val="28"/>
        </w:rPr>
        <w:t xml:space="preserve">: </w:t>
      </w:r>
    </w:p>
    <w:p w:rsidR="00CB5434" w:rsidRPr="00997FC2" w:rsidRDefault="00262115" w:rsidP="00057394">
      <w:pPr>
        <w:pStyle w:val="Heading2"/>
        <w:numPr>
          <w:ilvl w:val="0"/>
          <w:numId w:val="0"/>
        </w:numPr>
        <w:tabs>
          <w:tab w:val="left" w:pos="993"/>
        </w:tabs>
        <w:spacing w:after="120" w:line="240" w:lineRule="auto"/>
        <w:ind w:firstLine="709"/>
        <w:jc w:val="left"/>
        <w:rPr>
          <w:i w:val="0"/>
          <w:noProof/>
          <w:spacing w:val="-6"/>
          <w:sz w:val="28"/>
          <w:szCs w:val="28"/>
        </w:rPr>
      </w:pPr>
      <w:r w:rsidRPr="00997FC2">
        <w:rPr>
          <w:i w:val="0"/>
          <w:spacing w:val="-6"/>
          <w:sz w:val="28"/>
          <w:szCs w:val="28"/>
        </w:rPr>
        <w:lastRenderedPageBreak/>
        <w:t>I</w:t>
      </w:r>
      <w:r w:rsidR="00CB5434" w:rsidRPr="00997FC2">
        <w:rPr>
          <w:i w:val="0"/>
          <w:noProof/>
          <w:spacing w:val="-6"/>
          <w:sz w:val="28"/>
          <w:szCs w:val="28"/>
        </w:rPr>
        <w:t>I</w:t>
      </w:r>
      <w:r w:rsidR="00A85C3C" w:rsidRPr="00997FC2">
        <w:rPr>
          <w:i w:val="0"/>
          <w:noProof/>
          <w:spacing w:val="-6"/>
          <w:sz w:val="28"/>
          <w:szCs w:val="28"/>
        </w:rPr>
        <w:t>I</w:t>
      </w:r>
      <w:r w:rsidR="00CB5434" w:rsidRPr="00997FC2">
        <w:rPr>
          <w:i w:val="0"/>
          <w:noProof/>
          <w:spacing w:val="-6"/>
          <w:sz w:val="28"/>
          <w:szCs w:val="28"/>
        </w:rPr>
        <w:t xml:space="preserve">. KẾT QUẢ THỰC HIỆN </w:t>
      </w:r>
      <w:r w:rsidR="00EF2703" w:rsidRPr="00997FC2">
        <w:rPr>
          <w:i w:val="0"/>
          <w:noProof/>
          <w:spacing w:val="-6"/>
          <w:sz w:val="28"/>
          <w:szCs w:val="28"/>
        </w:rPr>
        <w:t>CÁC</w:t>
      </w:r>
      <w:r w:rsidR="00CB5434" w:rsidRPr="00997FC2">
        <w:rPr>
          <w:i w:val="0"/>
          <w:noProof/>
          <w:spacing w:val="-6"/>
          <w:sz w:val="28"/>
          <w:szCs w:val="28"/>
        </w:rPr>
        <w:t xml:space="preserve"> MỤC TIÊU </w:t>
      </w:r>
      <w:r w:rsidR="00057394">
        <w:rPr>
          <w:i w:val="0"/>
          <w:noProof/>
          <w:spacing w:val="-6"/>
          <w:sz w:val="28"/>
          <w:szCs w:val="28"/>
        </w:rPr>
        <w:t xml:space="preserve">CHƯƠNG TRÌNH </w:t>
      </w:r>
    </w:p>
    <w:p w:rsidR="005140A8" w:rsidRPr="00997FC2" w:rsidRDefault="005140A8" w:rsidP="00997FC2">
      <w:pPr>
        <w:tabs>
          <w:tab w:val="left" w:pos="993"/>
        </w:tabs>
        <w:spacing w:after="120" w:line="240" w:lineRule="auto"/>
        <w:ind w:firstLine="709"/>
        <w:rPr>
          <w:b/>
          <w:noProof/>
          <w:sz w:val="28"/>
          <w:szCs w:val="28"/>
        </w:rPr>
      </w:pPr>
      <w:r w:rsidRPr="00997FC2">
        <w:rPr>
          <w:b/>
          <w:noProof/>
          <w:sz w:val="28"/>
          <w:szCs w:val="28"/>
        </w:rPr>
        <w:t xml:space="preserve">1. Kết quả thực hiện </w:t>
      </w:r>
      <w:r w:rsidR="00EF2703" w:rsidRPr="00997FC2">
        <w:rPr>
          <w:b/>
          <w:noProof/>
          <w:sz w:val="28"/>
          <w:szCs w:val="28"/>
        </w:rPr>
        <w:t>các</w:t>
      </w:r>
      <w:r w:rsidRPr="00997FC2">
        <w:rPr>
          <w:b/>
          <w:noProof/>
          <w:sz w:val="28"/>
          <w:szCs w:val="28"/>
        </w:rPr>
        <w:t xml:space="preserve"> mục tiêu của Chương trình</w:t>
      </w:r>
    </w:p>
    <w:p w:rsidR="002A1D63" w:rsidRPr="00997FC2" w:rsidRDefault="002A1D63" w:rsidP="00997FC2">
      <w:pPr>
        <w:tabs>
          <w:tab w:val="left" w:pos="993"/>
        </w:tabs>
        <w:spacing w:after="120" w:line="240" w:lineRule="auto"/>
        <w:ind w:firstLine="709"/>
        <w:rPr>
          <w:noProof/>
          <w:sz w:val="28"/>
          <w:szCs w:val="28"/>
        </w:rPr>
      </w:pPr>
      <w:r w:rsidRPr="00997FC2">
        <w:rPr>
          <w:noProof/>
          <w:sz w:val="28"/>
          <w:szCs w:val="28"/>
        </w:rPr>
        <w:t>a) Kết quả đạt chuẩn nông thôn mới:</w:t>
      </w:r>
    </w:p>
    <w:p w:rsidR="00F26DF8" w:rsidRPr="00997FC2" w:rsidRDefault="00F26DF8" w:rsidP="00B05458">
      <w:pPr>
        <w:tabs>
          <w:tab w:val="left" w:pos="993"/>
        </w:tabs>
        <w:spacing w:after="120" w:line="240" w:lineRule="auto"/>
        <w:ind w:firstLine="709"/>
        <w:rPr>
          <w:noProof/>
          <w:sz w:val="28"/>
          <w:szCs w:val="28"/>
        </w:rPr>
      </w:pPr>
      <w:r w:rsidRPr="00997FC2">
        <w:rPr>
          <w:noProof/>
          <w:sz w:val="28"/>
          <w:szCs w:val="28"/>
          <w:lang w:val="vi-VN"/>
        </w:rPr>
        <w:t>Kết quả chung</w:t>
      </w:r>
      <w:r w:rsidR="005140A8" w:rsidRPr="00997FC2">
        <w:rPr>
          <w:noProof/>
          <w:sz w:val="28"/>
          <w:szCs w:val="28"/>
        </w:rPr>
        <w:t xml:space="preserve"> </w:t>
      </w:r>
      <w:r w:rsidRPr="00997FC2">
        <w:rPr>
          <w:noProof/>
          <w:sz w:val="28"/>
          <w:szCs w:val="28"/>
          <w:lang w:val="vi-VN"/>
        </w:rPr>
        <w:t xml:space="preserve">tính đến </w:t>
      </w:r>
      <w:r w:rsidRPr="00997FC2">
        <w:rPr>
          <w:noProof/>
          <w:sz w:val="28"/>
          <w:szCs w:val="28"/>
        </w:rPr>
        <w:t>thời điểm bảo cáo</w:t>
      </w:r>
      <w:r w:rsidRPr="00997FC2">
        <w:rPr>
          <w:noProof/>
          <w:sz w:val="28"/>
          <w:szCs w:val="28"/>
          <w:lang w:val="vi-VN"/>
        </w:rPr>
        <w:t>; so sánh với xuất phát điểm năm 2011, kết thúc giai đoạn 1 (</w:t>
      </w:r>
      <w:r w:rsidR="002F0C9C" w:rsidRPr="00997FC2">
        <w:rPr>
          <w:noProof/>
          <w:sz w:val="28"/>
          <w:szCs w:val="28"/>
        </w:rPr>
        <w:t xml:space="preserve">năm </w:t>
      </w:r>
      <w:r w:rsidRPr="00997FC2">
        <w:rPr>
          <w:noProof/>
          <w:sz w:val="28"/>
          <w:szCs w:val="28"/>
          <w:lang w:val="vi-VN"/>
        </w:rPr>
        <w:t>2015) và đánh giá khả năng hoàn thành mục tiêu đến năm 2020</w:t>
      </w:r>
      <w:r w:rsidRPr="00997FC2">
        <w:rPr>
          <w:noProof/>
          <w:sz w:val="28"/>
          <w:szCs w:val="28"/>
        </w:rPr>
        <w:t>, cụ thể:</w:t>
      </w:r>
    </w:p>
    <w:p w:rsidR="005140A8" w:rsidRPr="00997FC2" w:rsidRDefault="00F26DF8" w:rsidP="00B05458">
      <w:pPr>
        <w:tabs>
          <w:tab w:val="left" w:pos="993"/>
        </w:tabs>
        <w:spacing w:after="120" w:line="240" w:lineRule="auto"/>
        <w:ind w:firstLine="709"/>
        <w:rPr>
          <w:sz w:val="28"/>
          <w:szCs w:val="28"/>
        </w:rPr>
      </w:pPr>
      <w:r w:rsidRPr="00997FC2">
        <w:rPr>
          <w:sz w:val="28"/>
          <w:szCs w:val="28"/>
          <w:lang w:val="vi-VN"/>
        </w:rPr>
        <w:t xml:space="preserve">- </w:t>
      </w:r>
      <w:r w:rsidR="005140A8" w:rsidRPr="00997FC2">
        <w:rPr>
          <w:sz w:val="28"/>
          <w:szCs w:val="28"/>
        </w:rPr>
        <w:t>Số đơn vị cấp thôn được công nhận đạt chuẩn nông thôn mới:</w:t>
      </w:r>
    </w:p>
    <w:p w:rsidR="00F26DF8" w:rsidRPr="00997FC2" w:rsidRDefault="005140A8" w:rsidP="00B05458">
      <w:pPr>
        <w:tabs>
          <w:tab w:val="left" w:pos="993"/>
        </w:tabs>
        <w:spacing w:after="120" w:line="240" w:lineRule="auto"/>
        <w:ind w:firstLine="709"/>
        <w:rPr>
          <w:sz w:val="28"/>
          <w:szCs w:val="28"/>
          <w:lang w:val="de-DE"/>
        </w:rPr>
      </w:pPr>
      <w:r w:rsidRPr="00997FC2">
        <w:rPr>
          <w:sz w:val="28"/>
          <w:szCs w:val="28"/>
          <w:lang w:val="de-DE"/>
        </w:rPr>
        <w:t xml:space="preserve">- </w:t>
      </w:r>
      <w:r w:rsidR="00F26DF8" w:rsidRPr="00997FC2">
        <w:rPr>
          <w:sz w:val="28"/>
          <w:szCs w:val="28"/>
          <w:lang w:val="de-DE"/>
        </w:rPr>
        <w:t>Số xã được công nhận đạt chuẩn nông thôn mới.</w:t>
      </w:r>
    </w:p>
    <w:p w:rsidR="00F26DF8" w:rsidRPr="00997FC2" w:rsidRDefault="00F26DF8" w:rsidP="00B05458">
      <w:pPr>
        <w:tabs>
          <w:tab w:val="left" w:pos="993"/>
        </w:tabs>
        <w:spacing w:after="120" w:line="240" w:lineRule="auto"/>
        <w:ind w:firstLine="709"/>
        <w:rPr>
          <w:sz w:val="28"/>
          <w:szCs w:val="28"/>
          <w:lang w:val="de-DE"/>
        </w:rPr>
      </w:pPr>
      <w:r w:rsidRPr="00997FC2">
        <w:rPr>
          <w:sz w:val="28"/>
          <w:szCs w:val="28"/>
          <w:lang w:val="de-DE"/>
        </w:rPr>
        <w:t>- Số đơn vị cấp huyện đạt chuẩn nông thôn mới/hoàn thành nhiệm vụ xây dựng nông thôn mới.</w:t>
      </w:r>
    </w:p>
    <w:p w:rsidR="00F26DF8" w:rsidRPr="00997FC2" w:rsidRDefault="00F26DF8" w:rsidP="00B05458">
      <w:pPr>
        <w:tabs>
          <w:tab w:val="left" w:pos="993"/>
        </w:tabs>
        <w:spacing w:after="120" w:line="240" w:lineRule="auto"/>
        <w:ind w:firstLine="709"/>
        <w:rPr>
          <w:sz w:val="28"/>
          <w:szCs w:val="28"/>
          <w:lang w:val="de-DE"/>
        </w:rPr>
      </w:pPr>
      <w:r w:rsidRPr="00997FC2">
        <w:rPr>
          <w:sz w:val="28"/>
          <w:szCs w:val="28"/>
          <w:lang w:val="de-DE"/>
        </w:rPr>
        <w:t>- Số tiêu chí bình quân/xã .</w:t>
      </w:r>
    </w:p>
    <w:p w:rsidR="00F26DF8" w:rsidRPr="00997FC2" w:rsidRDefault="00F26DF8" w:rsidP="00B05458">
      <w:pPr>
        <w:tabs>
          <w:tab w:val="left" w:pos="993"/>
        </w:tabs>
        <w:spacing w:after="120" w:line="240" w:lineRule="auto"/>
        <w:ind w:firstLine="709"/>
        <w:rPr>
          <w:bCs/>
          <w:sz w:val="28"/>
          <w:szCs w:val="28"/>
          <w:lang w:val="de-DE"/>
        </w:rPr>
      </w:pPr>
      <w:r w:rsidRPr="00997FC2">
        <w:rPr>
          <w:sz w:val="28"/>
          <w:szCs w:val="28"/>
          <w:lang w:val="de-DE"/>
        </w:rPr>
        <w:t>- Số xã dưới 5 tiêu chí.</w:t>
      </w:r>
    </w:p>
    <w:p w:rsidR="005140A8" w:rsidRPr="00997FC2" w:rsidRDefault="004544D2" w:rsidP="00B05458">
      <w:pPr>
        <w:pStyle w:val="Heading2"/>
        <w:numPr>
          <w:ilvl w:val="0"/>
          <w:numId w:val="0"/>
        </w:numPr>
        <w:tabs>
          <w:tab w:val="left" w:pos="993"/>
        </w:tabs>
        <w:spacing w:after="120" w:line="240" w:lineRule="auto"/>
        <w:ind w:firstLine="709"/>
        <w:rPr>
          <w:b w:val="0"/>
          <w:i w:val="0"/>
          <w:noProof/>
          <w:sz w:val="28"/>
          <w:szCs w:val="28"/>
        </w:rPr>
      </w:pPr>
      <w:r w:rsidRPr="00997FC2">
        <w:rPr>
          <w:b w:val="0"/>
          <w:i w:val="0"/>
          <w:noProof/>
          <w:sz w:val="28"/>
          <w:szCs w:val="28"/>
        </w:rPr>
        <w:t>b)</w:t>
      </w:r>
      <w:r w:rsidR="005140A8" w:rsidRPr="00997FC2">
        <w:rPr>
          <w:b w:val="0"/>
          <w:i w:val="0"/>
          <w:noProof/>
          <w:sz w:val="28"/>
          <w:szCs w:val="28"/>
        </w:rPr>
        <w:t xml:space="preserve"> Kết quả thực hiện một số tiêu chí nâng cao của Chương trình:</w:t>
      </w:r>
    </w:p>
    <w:p w:rsidR="005140A8" w:rsidRPr="00997FC2" w:rsidRDefault="005140A8" w:rsidP="00B05458">
      <w:pPr>
        <w:spacing w:after="120" w:line="240" w:lineRule="auto"/>
        <w:ind w:firstLine="709"/>
        <w:rPr>
          <w:sz w:val="28"/>
          <w:szCs w:val="28"/>
          <w:lang w:val="de-DE"/>
        </w:rPr>
      </w:pPr>
      <w:r w:rsidRPr="00997FC2">
        <w:rPr>
          <w:sz w:val="28"/>
          <w:szCs w:val="28"/>
        </w:rPr>
        <w:tab/>
      </w:r>
      <w:r w:rsidRPr="00997FC2">
        <w:rPr>
          <w:sz w:val="28"/>
          <w:szCs w:val="28"/>
          <w:lang w:val="de-DE"/>
        </w:rPr>
        <w:t>- Số xã đạt chuẩn nông thôn mới kiểu mẫu</w:t>
      </w:r>
    </w:p>
    <w:p w:rsidR="005140A8" w:rsidRPr="00997FC2" w:rsidRDefault="005140A8" w:rsidP="00B05458">
      <w:pPr>
        <w:tabs>
          <w:tab w:val="left" w:pos="993"/>
        </w:tabs>
        <w:spacing w:after="120" w:line="240" w:lineRule="auto"/>
        <w:ind w:firstLine="709"/>
        <w:rPr>
          <w:sz w:val="28"/>
          <w:szCs w:val="28"/>
          <w:lang w:val="de-DE"/>
        </w:rPr>
      </w:pPr>
      <w:r w:rsidRPr="00997FC2">
        <w:rPr>
          <w:sz w:val="28"/>
          <w:szCs w:val="28"/>
          <w:lang w:val="de-DE"/>
        </w:rPr>
        <w:t xml:space="preserve">- </w:t>
      </w:r>
      <w:r w:rsidR="00B900FF" w:rsidRPr="00997FC2">
        <w:rPr>
          <w:sz w:val="28"/>
          <w:szCs w:val="28"/>
          <w:lang w:val="de-DE"/>
        </w:rPr>
        <w:t>Số khu dân cư kiểu mẫu, vườn mẫu được công nhận</w:t>
      </w:r>
      <w:r w:rsidR="00DE094A" w:rsidRPr="00997FC2">
        <w:rPr>
          <w:sz w:val="28"/>
          <w:szCs w:val="28"/>
          <w:lang w:val="de-DE"/>
        </w:rPr>
        <w:t>…</w:t>
      </w:r>
    </w:p>
    <w:p w:rsidR="00ED4A94" w:rsidRPr="00997FC2" w:rsidRDefault="004544D2" w:rsidP="00B05458">
      <w:pPr>
        <w:pStyle w:val="Heading2"/>
        <w:numPr>
          <w:ilvl w:val="0"/>
          <w:numId w:val="0"/>
        </w:numPr>
        <w:tabs>
          <w:tab w:val="left" w:pos="993"/>
        </w:tabs>
        <w:spacing w:after="120" w:line="240" w:lineRule="auto"/>
        <w:ind w:left="709"/>
        <w:rPr>
          <w:i w:val="0"/>
          <w:noProof/>
          <w:sz w:val="28"/>
          <w:szCs w:val="28"/>
          <w:lang w:val="vi-VN"/>
        </w:rPr>
      </w:pPr>
      <w:r w:rsidRPr="00997FC2">
        <w:rPr>
          <w:i w:val="0"/>
          <w:noProof/>
          <w:sz w:val="28"/>
          <w:szCs w:val="28"/>
        </w:rPr>
        <w:t>2.</w:t>
      </w:r>
      <w:r w:rsidRPr="00997FC2">
        <w:rPr>
          <w:i w:val="0"/>
          <w:noProof/>
          <w:sz w:val="28"/>
          <w:szCs w:val="28"/>
          <w:lang w:val="vi-VN"/>
        </w:rPr>
        <w:t xml:space="preserve"> </w:t>
      </w:r>
      <w:r w:rsidRPr="00997FC2">
        <w:rPr>
          <w:i w:val="0"/>
          <w:noProof/>
          <w:sz w:val="28"/>
          <w:szCs w:val="28"/>
        </w:rPr>
        <w:t>K</w:t>
      </w:r>
      <w:r w:rsidRPr="00997FC2">
        <w:rPr>
          <w:i w:val="0"/>
          <w:noProof/>
          <w:sz w:val="28"/>
          <w:szCs w:val="28"/>
          <w:lang w:val="vi-VN"/>
        </w:rPr>
        <w:t xml:space="preserve">ết quả thực hiện </w:t>
      </w:r>
      <w:r w:rsidR="00B05458">
        <w:rPr>
          <w:i w:val="0"/>
          <w:noProof/>
          <w:sz w:val="28"/>
          <w:szCs w:val="28"/>
        </w:rPr>
        <w:t>B</w:t>
      </w:r>
      <w:r w:rsidRPr="00997FC2">
        <w:rPr>
          <w:i w:val="0"/>
          <w:noProof/>
          <w:sz w:val="28"/>
          <w:szCs w:val="28"/>
          <w:lang w:val="vi-VN"/>
        </w:rPr>
        <w:t>ộ tiêu chí quốc gia về xã nông thôn mới</w:t>
      </w:r>
    </w:p>
    <w:p w:rsidR="00B900FF" w:rsidRPr="00997FC2" w:rsidRDefault="00B900FF" w:rsidP="00B05458">
      <w:pPr>
        <w:tabs>
          <w:tab w:val="left" w:pos="993"/>
        </w:tabs>
        <w:spacing w:after="120" w:line="240" w:lineRule="auto"/>
        <w:ind w:firstLine="709"/>
        <w:rPr>
          <w:noProof/>
          <w:sz w:val="28"/>
          <w:szCs w:val="28"/>
          <w:lang w:val="vi-VN"/>
        </w:rPr>
      </w:pPr>
      <w:r w:rsidRPr="00997FC2">
        <w:rPr>
          <w:noProof/>
          <w:sz w:val="28"/>
          <w:szCs w:val="28"/>
        </w:rPr>
        <w:t xml:space="preserve">Căn cứ Quyết định số 1980/QĐ-TTg ngày 17/10/2016 của Thủ tướng Chính phủ, đề nghị đánh giá kết quả thực hiện các tiêu chí thuộc Bộ tiêu chí quốc gia về xã nông thôn mới, trong đó, </w:t>
      </w:r>
      <w:r w:rsidRPr="00997FC2">
        <w:rPr>
          <w:noProof/>
          <w:sz w:val="28"/>
          <w:szCs w:val="28"/>
          <w:lang w:val="vi-VN"/>
        </w:rPr>
        <w:t xml:space="preserve">với mỗi tiêu chí trong từng nhóm </w:t>
      </w:r>
      <w:r w:rsidRPr="00997FC2">
        <w:rPr>
          <w:noProof/>
          <w:sz w:val="28"/>
          <w:szCs w:val="28"/>
        </w:rPr>
        <w:t xml:space="preserve">đề nghị nêu </w:t>
      </w:r>
      <w:r w:rsidR="00A57A6F" w:rsidRPr="00997FC2">
        <w:rPr>
          <w:noProof/>
          <w:sz w:val="28"/>
          <w:szCs w:val="28"/>
        </w:rPr>
        <w:t>k</w:t>
      </w:r>
      <w:r w:rsidRPr="00997FC2">
        <w:rPr>
          <w:noProof/>
          <w:sz w:val="28"/>
          <w:szCs w:val="28"/>
          <w:lang w:val="vi-VN"/>
        </w:rPr>
        <w:t xml:space="preserve">ết quả đạt </w:t>
      </w:r>
      <w:r w:rsidRPr="00997FC2">
        <w:rPr>
          <w:noProof/>
          <w:sz w:val="28"/>
          <w:szCs w:val="28"/>
        </w:rPr>
        <w:t>được đến thời điểm báo cáo, có so sánh với thời điểm bắt đầu thực hiện (12/2010) và kết thúc giai đoạn 1 (12/2015). Những thuận lợi, khó khăn và hạn chế trong quá trình triển khai thực hiện các tiêu chí.</w:t>
      </w:r>
    </w:p>
    <w:p w:rsidR="00B900FF" w:rsidRPr="00997FC2" w:rsidRDefault="004544D2" w:rsidP="006642DF">
      <w:pPr>
        <w:tabs>
          <w:tab w:val="left" w:pos="993"/>
        </w:tabs>
        <w:spacing w:after="120" w:line="240" w:lineRule="auto"/>
        <w:ind w:firstLine="709"/>
        <w:rPr>
          <w:noProof/>
          <w:sz w:val="28"/>
          <w:szCs w:val="28"/>
        </w:rPr>
      </w:pPr>
      <w:r w:rsidRPr="00997FC2">
        <w:rPr>
          <w:b/>
          <w:sz w:val="28"/>
          <w:szCs w:val="28"/>
        </w:rPr>
        <w:t xml:space="preserve">3. Đánh giá kết quả </w:t>
      </w:r>
      <w:r w:rsidRPr="00997FC2">
        <w:rPr>
          <w:b/>
          <w:sz w:val="28"/>
          <w:szCs w:val="28"/>
          <w:lang w:val="de-DE"/>
        </w:rPr>
        <w:t xml:space="preserve">thực hiện tiêu chí huyện nông thôn </w:t>
      </w:r>
      <w:r w:rsidRPr="00997FC2">
        <w:rPr>
          <w:b/>
          <w:noProof/>
          <w:sz w:val="28"/>
          <w:szCs w:val="28"/>
        </w:rPr>
        <w:t>mới</w:t>
      </w:r>
      <w:r w:rsidR="00B900FF" w:rsidRPr="00997FC2">
        <w:rPr>
          <w:b/>
          <w:noProof/>
          <w:sz w:val="28"/>
          <w:szCs w:val="28"/>
        </w:rPr>
        <w:t xml:space="preserve"> </w:t>
      </w:r>
      <w:r w:rsidR="00B900FF" w:rsidRPr="00997FC2">
        <w:rPr>
          <w:noProof/>
          <w:sz w:val="28"/>
          <w:szCs w:val="28"/>
        </w:rPr>
        <w:t>(theo Quyết định số 558/QĐ-TTg ngày 05/4/2016 của Thủ tướng Chính phủ), phản ánh theo từng tiêu chí huyện nông thôn mới (Kết quả thực hiện các tiêu chí, khối lượng hoàn thành các chỉ tiêu cụ thể; những thuận lợi, khó khăn, vướng mắc trong quá trình thực hiện..).</w:t>
      </w:r>
    </w:p>
    <w:p w:rsidR="008B0725" w:rsidRPr="00997FC2" w:rsidRDefault="00115B6C" w:rsidP="006642DF">
      <w:pPr>
        <w:tabs>
          <w:tab w:val="left" w:pos="993"/>
        </w:tabs>
        <w:spacing w:after="120" w:line="240" w:lineRule="auto"/>
        <w:ind w:firstLine="709"/>
        <w:rPr>
          <w:b/>
          <w:sz w:val="28"/>
          <w:szCs w:val="28"/>
        </w:rPr>
      </w:pPr>
      <w:r w:rsidRPr="00997FC2">
        <w:rPr>
          <w:b/>
          <w:sz w:val="28"/>
          <w:szCs w:val="28"/>
        </w:rPr>
        <w:t>I</w:t>
      </w:r>
      <w:r w:rsidR="00A85C3C" w:rsidRPr="00997FC2">
        <w:rPr>
          <w:b/>
          <w:sz w:val="28"/>
          <w:szCs w:val="28"/>
        </w:rPr>
        <w:t>V</w:t>
      </w:r>
      <w:r w:rsidRPr="00997FC2">
        <w:rPr>
          <w:b/>
          <w:sz w:val="28"/>
          <w:szCs w:val="28"/>
        </w:rPr>
        <w:t xml:space="preserve">. </w:t>
      </w:r>
      <w:r w:rsidR="008B0725" w:rsidRPr="00997FC2">
        <w:rPr>
          <w:b/>
          <w:sz w:val="28"/>
          <w:szCs w:val="28"/>
        </w:rPr>
        <w:t>ĐÁNH GIÁ CHUNG</w:t>
      </w:r>
    </w:p>
    <w:p w:rsidR="00985F2D" w:rsidRPr="00997FC2" w:rsidRDefault="006642DF" w:rsidP="006642DF">
      <w:pPr>
        <w:pStyle w:val="Heading1"/>
        <w:numPr>
          <w:ilvl w:val="0"/>
          <w:numId w:val="0"/>
        </w:numPr>
        <w:tabs>
          <w:tab w:val="left" w:pos="993"/>
        </w:tabs>
        <w:spacing w:after="120" w:line="240" w:lineRule="auto"/>
        <w:ind w:firstLine="709"/>
        <w:rPr>
          <w:b w:val="0"/>
          <w:noProof/>
          <w:sz w:val="28"/>
          <w:szCs w:val="28"/>
        </w:rPr>
      </w:pPr>
      <w:r>
        <w:rPr>
          <w:b w:val="0"/>
          <w:noProof/>
          <w:sz w:val="28"/>
          <w:szCs w:val="28"/>
        </w:rPr>
        <w:t xml:space="preserve">- </w:t>
      </w:r>
      <w:r w:rsidR="00985F2D" w:rsidRPr="00997FC2">
        <w:rPr>
          <w:b w:val="0"/>
          <w:noProof/>
          <w:sz w:val="28"/>
          <w:szCs w:val="28"/>
        </w:rPr>
        <w:t xml:space="preserve">Đánh giá toàn diện kết quả thực hiện và tác động của Chương trình </w:t>
      </w:r>
      <w:r w:rsidRPr="006642DF">
        <w:rPr>
          <w:b w:val="0"/>
          <w:sz w:val="28"/>
          <w:szCs w:val="28"/>
        </w:rPr>
        <w:t>mục tiêu quốc gia</w:t>
      </w:r>
      <w:r w:rsidR="00985F2D" w:rsidRPr="00997FC2">
        <w:rPr>
          <w:b w:val="0"/>
          <w:noProof/>
          <w:sz w:val="28"/>
          <w:szCs w:val="28"/>
        </w:rPr>
        <w:t xml:space="preserve"> xây dựng nông thôn mới giai đoạn 2010-2020, trong đó, tập trung đánh giá những mặt được, chưa được, nguyên nhân và rút ra bài học kinh nghiệm triển khai thực hiện Chương trình, trong đó chú trọng vào những nội dung:</w:t>
      </w:r>
    </w:p>
    <w:p w:rsidR="00FA5B43" w:rsidRPr="00997FC2" w:rsidRDefault="00FA5B43" w:rsidP="006642DF">
      <w:pPr>
        <w:tabs>
          <w:tab w:val="left" w:pos="993"/>
        </w:tabs>
        <w:spacing w:after="120" w:line="240" w:lineRule="auto"/>
        <w:ind w:firstLine="709"/>
        <w:rPr>
          <w:sz w:val="28"/>
          <w:szCs w:val="28"/>
        </w:rPr>
      </w:pPr>
      <w:r w:rsidRPr="00997FC2">
        <w:rPr>
          <w:sz w:val="28"/>
          <w:szCs w:val="28"/>
        </w:rPr>
        <w:t xml:space="preserve">+ Đánh giá hoạt động quản lý, điều hành và tổ chức, bộ máy tham mưu chỉ đạo, tham mưu thực hiện Chương trình; công tác điều phối, phối hợp và trách nhiệm của các cơ quan liên quan trong quá trình quản lý, điều hành tổ chức triển khai Chương trình; </w:t>
      </w:r>
    </w:p>
    <w:p w:rsidR="00FA5B43" w:rsidRPr="00997FC2" w:rsidRDefault="00FA5B43" w:rsidP="006642DF">
      <w:pPr>
        <w:tabs>
          <w:tab w:val="left" w:pos="993"/>
        </w:tabs>
        <w:spacing w:after="120" w:line="240" w:lineRule="auto"/>
        <w:ind w:firstLine="709"/>
        <w:rPr>
          <w:sz w:val="28"/>
          <w:szCs w:val="28"/>
        </w:rPr>
      </w:pPr>
      <w:r w:rsidRPr="00997FC2">
        <w:rPr>
          <w:sz w:val="28"/>
          <w:szCs w:val="28"/>
        </w:rPr>
        <w:lastRenderedPageBreak/>
        <w:t>+ Đánh giá kết quả thực hiện các mục tiêu, chỉ tiêu, nhiệm vụ cụ thể của chương trình, làm rõ những thuận lợi, khó khăn trong quá trình triển khai, thực hiện;</w:t>
      </w:r>
    </w:p>
    <w:p w:rsidR="00FA5B43" w:rsidRPr="00997FC2" w:rsidRDefault="00FA5B43" w:rsidP="006642DF">
      <w:pPr>
        <w:tabs>
          <w:tab w:val="left" w:pos="993"/>
        </w:tabs>
        <w:spacing w:after="120" w:line="240" w:lineRule="auto"/>
        <w:ind w:firstLine="709"/>
        <w:rPr>
          <w:sz w:val="28"/>
          <w:szCs w:val="28"/>
        </w:rPr>
      </w:pPr>
      <w:r w:rsidRPr="00997FC2">
        <w:rPr>
          <w:sz w:val="28"/>
          <w:szCs w:val="28"/>
        </w:rPr>
        <w:t xml:space="preserve">+ Đánh giá những kết quả nổi bật của giai đoạn 2016-2020 so với giai đoạn 2010-2015 (Cơ chế chính sách, công tác chỉ đạo điều hành ở các cấp, huy động nguồn lực, sự hài lòng của người dân..), nhất là những điểm mới, những nội dung có tính chất đột phá nhằm nâng cao chất lượng, đi vào chiều sâu của chương trình...; </w:t>
      </w:r>
    </w:p>
    <w:p w:rsidR="00FA5B43" w:rsidRPr="00997FC2" w:rsidRDefault="00FA5B43" w:rsidP="006642DF">
      <w:pPr>
        <w:tabs>
          <w:tab w:val="left" w:pos="993"/>
        </w:tabs>
        <w:spacing w:after="120" w:line="240" w:lineRule="auto"/>
        <w:ind w:firstLine="709"/>
        <w:rPr>
          <w:sz w:val="28"/>
          <w:szCs w:val="28"/>
        </w:rPr>
      </w:pPr>
      <w:r w:rsidRPr="00997FC2">
        <w:rPr>
          <w:sz w:val="28"/>
          <w:szCs w:val="28"/>
        </w:rPr>
        <w:t>+ Đánh giá những kết quả phát động các Phong trào thi đua trong phát huy dân chủ, huy động nguồn lực và kiểm tra, giám sát tình hình thực hiện ở cơ sở</w:t>
      </w:r>
      <w:r w:rsidR="00C42ED9">
        <w:rPr>
          <w:sz w:val="28"/>
          <w:szCs w:val="28"/>
        </w:rPr>
        <w:t>;</w:t>
      </w:r>
      <w:r w:rsidRPr="00997FC2">
        <w:rPr>
          <w:sz w:val="28"/>
          <w:szCs w:val="28"/>
        </w:rPr>
        <w:t xml:space="preserve"> </w:t>
      </w:r>
    </w:p>
    <w:p w:rsidR="00FA5B43" w:rsidRPr="00997FC2" w:rsidRDefault="00FA5B43" w:rsidP="00C42ED9">
      <w:pPr>
        <w:tabs>
          <w:tab w:val="left" w:pos="993"/>
        </w:tabs>
        <w:spacing w:after="120" w:line="240" w:lineRule="auto"/>
        <w:ind w:firstLine="709"/>
        <w:rPr>
          <w:sz w:val="28"/>
          <w:szCs w:val="28"/>
        </w:rPr>
      </w:pPr>
      <w:r w:rsidRPr="00997FC2">
        <w:rPr>
          <w:sz w:val="28"/>
          <w:szCs w:val="28"/>
        </w:rPr>
        <w:t>+ Đánh giá tác động của chương trình gồm: tác động kinh tế - xã hội; tính bền vững, tác động tới các đối tượng thụ hưởng, tác động lan tỏa củ</w:t>
      </w:r>
      <w:r w:rsidR="00C42ED9">
        <w:rPr>
          <w:sz w:val="28"/>
          <w:szCs w:val="28"/>
        </w:rPr>
        <w:t>a Chương trình…</w:t>
      </w:r>
    </w:p>
    <w:p w:rsidR="00FF0739" w:rsidRPr="00997FC2" w:rsidRDefault="00FA5B43" w:rsidP="00C42ED9">
      <w:pPr>
        <w:pStyle w:val="Heading1"/>
        <w:numPr>
          <w:ilvl w:val="0"/>
          <w:numId w:val="0"/>
        </w:numPr>
        <w:tabs>
          <w:tab w:val="left" w:pos="993"/>
        </w:tabs>
        <w:spacing w:after="120" w:line="240" w:lineRule="auto"/>
        <w:ind w:firstLine="709"/>
        <w:rPr>
          <w:b w:val="0"/>
          <w:sz w:val="28"/>
          <w:szCs w:val="28"/>
          <w:lang w:val="vi-VN"/>
        </w:rPr>
      </w:pPr>
      <w:r w:rsidRPr="00997FC2">
        <w:rPr>
          <w:sz w:val="28"/>
          <w:szCs w:val="28"/>
        </w:rPr>
        <w:t>V</w:t>
      </w:r>
      <w:r w:rsidR="00412717" w:rsidRPr="00997FC2">
        <w:rPr>
          <w:sz w:val="28"/>
          <w:szCs w:val="28"/>
          <w:lang w:val="vi-VN"/>
        </w:rPr>
        <w:t>. BÀI HỌC KINH NGHIỆM</w:t>
      </w:r>
      <w:r w:rsidR="00FD238B" w:rsidRPr="00997FC2">
        <w:rPr>
          <w:sz w:val="28"/>
          <w:szCs w:val="28"/>
        </w:rPr>
        <w:t xml:space="preserve"> </w:t>
      </w:r>
      <w:r w:rsidR="00FD238B" w:rsidRPr="00997FC2">
        <w:rPr>
          <w:b w:val="0"/>
          <w:sz w:val="28"/>
          <w:szCs w:val="28"/>
        </w:rPr>
        <w:t>(</w:t>
      </w:r>
      <w:r w:rsidR="00FF0739" w:rsidRPr="00997FC2">
        <w:rPr>
          <w:b w:val="0"/>
          <w:sz w:val="28"/>
          <w:szCs w:val="28"/>
        </w:rPr>
        <w:t>Bài học rút những bài học kinh nghiệm qua 10 năm thực hiện và đề xuất khuyến nghị cần thiết để duy trì kết quả đạt được của chương trình</w:t>
      </w:r>
      <w:r w:rsidR="00FD238B" w:rsidRPr="00997FC2">
        <w:rPr>
          <w:b w:val="0"/>
          <w:sz w:val="28"/>
          <w:szCs w:val="28"/>
        </w:rPr>
        <w:t>…)</w:t>
      </w:r>
      <w:r w:rsidR="00FF0739" w:rsidRPr="00997FC2">
        <w:rPr>
          <w:b w:val="0"/>
          <w:sz w:val="28"/>
          <w:szCs w:val="28"/>
        </w:rPr>
        <w:t xml:space="preserve"> </w:t>
      </w:r>
    </w:p>
    <w:p w:rsidR="008B0725" w:rsidRPr="00997FC2" w:rsidRDefault="008B0725" w:rsidP="00C42ED9">
      <w:pPr>
        <w:tabs>
          <w:tab w:val="left" w:pos="993"/>
        </w:tabs>
        <w:spacing w:after="120" w:line="240" w:lineRule="auto"/>
        <w:ind w:firstLine="709"/>
        <w:jc w:val="center"/>
        <w:rPr>
          <w:b/>
          <w:sz w:val="28"/>
          <w:szCs w:val="28"/>
        </w:rPr>
      </w:pPr>
      <w:r w:rsidRPr="00997FC2">
        <w:rPr>
          <w:b/>
          <w:sz w:val="28"/>
          <w:szCs w:val="28"/>
        </w:rPr>
        <w:t xml:space="preserve">Phần thứ </w:t>
      </w:r>
      <w:r w:rsidR="0056137D" w:rsidRPr="00997FC2">
        <w:rPr>
          <w:b/>
          <w:sz w:val="28"/>
          <w:szCs w:val="28"/>
        </w:rPr>
        <w:t>hai</w:t>
      </w:r>
    </w:p>
    <w:p w:rsidR="008B0725" w:rsidRPr="00997FC2" w:rsidRDefault="00985F2D" w:rsidP="00C42ED9">
      <w:pPr>
        <w:tabs>
          <w:tab w:val="left" w:pos="993"/>
        </w:tabs>
        <w:spacing w:after="120" w:line="240" w:lineRule="auto"/>
        <w:ind w:firstLine="709"/>
        <w:jc w:val="center"/>
        <w:rPr>
          <w:b/>
          <w:sz w:val="28"/>
          <w:szCs w:val="28"/>
        </w:rPr>
      </w:pPr>
      <w:r w:rsidRPr="00997FC2">
        <w:rPr>
          <w:b/>
          <w:sz w:val="28"/>
          <w:szCs w:val="28"/>
        </w:rPr>
        <w:t xml:space="preserve">MỘT SỐ NHIỆM VỤ TRỌNG TÂM </w:t>
      </w:r>
      <w:r w:rsidR="00A85C3C" w:rsidRPr="00997FC2">
        <w:rPr>
          <w:b/>
          <w:sz w:val="28"/>
          <w:szCs w:val="28"/>
        </w:rPr>
        <w:t xml:space="preserve">CẦN </w:t>
      </w:r>
      <w:r w:rsidRPr="00997FC2">
        <w:rPr>
          <w:b/>
          <w:sz w:val="28"/>
          <w:szCs w:val="28"/>
        </w:rPr>
        <w:t xml:space="preserve">TIẾP TỤC THỰC HIỆN TRONG NĂM </w:t>
      </w:r>
      <w:r w:rsidR="00412717" w:rsidRPr="00997FC2">
        <w:rPr>
          <w:b/>
          <w:sz w:val="28"/>
          <w:szCs w:val="28"/>
        </w:rPr>
        <w:t>2020</w:t>
      </w:r>
    </w:p>
    <w:p w:rsidR="005E40AD" w:rsidRPr="00997FC2" w:rsidRDefault="005E40AD" w:rsidP="00997FC2">
      <w:pPr>
        <w:tabs>
          <w:tab w:val="left" w:pos="993"/>
        </w:tabs>
        <w:spacing w:after="120" w:line="240" w:lineRule="auto"/>
        <w:ind w:firstLine="709"/>
        <w:rPr>
          <w:b/>
          <w:sz w:val="28"/>
          <w:szCs w:val="28"/>
        </w:rPr>
      </w:pPr>
      <w:r w:rsidRPr="00997FC2">
        <w:rPr>
          <w:b/>
          <w:sz w:val="28"/>
          <w:szCs w:val="28"/>
        </w:rPr>
        <w:t>I. DỰ KIẾN MỤC TIÊU PHẤN ĐẤU NĂM 2020</w:t>
      </w:r>
    </w:p>
    <w:p w:rsidR="005E40AD" w:rsidRPr="00997FC2" w:rsidRDefault="005E40AD" w:rsidP="00997FC2">
      <w:pPr>
        <w:tabs>
          <w:tab w:val="left" w:pos="993"/>
        </w:tabs>
        <w:spacing w:after="120" w:line="240" w:lineRule="auto"/>
        <w:ind w:firstLine="709"/>
        <w:rPr>
          <w:b/>
          <w:sz w:val="28"/>
          <w:szCs w:val="28"/>
        </w:rPr>
      </w:pPr>
      <w:r w:rsidRPr="00997FC2">
        <w:rPr>
          <w:b/>
          <w:sz w:val="28"/>
          <w:szCs w:val="28"/>
        </w:rPr>
        <w:t xml:space="preserve">II. MỘT SỐ NỘI DUNG  VÀ GIẢI PHÁP TRỌNG TÂM CẦN TẬP TRUNG THỰC HIỆN </w:t>
      </w:r>
    </w:p>
    <w:p w:rsidR="0056402B" w:rsidRPr="00997FC2" w:rsidRDefault="0056402B" w:rsidP="00867E9E">
      <w:pPr>
        <w:tabs>
          <w:tab w:val="left" w:pos="993"/>
        </w:tabs>
        <w:spacing w:after="120" w:line="240" w:lineRule="auto"/>
        <w:ind w:firstLine="709"/>
        <w:jc w:val="center"/>
        <w:rPr>
          <w:b/>
          <w:sz w:val="28"/>
          <w:szCs w:val="28"/>
        </w:rPr>
      </w:pPr>
      <w:r w:rsidRPr="00997FC2">
        <w:rPr>
          <w:b/>
          <w:sz w:val="28"/>
          <w:szCs w:val="28"/>
        </w:rPr>
        <w:t xml:space="preserve">Phần thứ </w:t>
      </w:r>
      <w:r w:rsidR="0056137D" w:rsidRPr="00997FC2">
        <w:rPr>
          <w:b/>
          <w:sz w:val="28"/>
          <w:szCs w:val="28"/>
        </w:rPr>
        <w:t>ba</w:t>
      </w:r>
    </w:p>
    <w:p w:rsidR="00CC77D7" w:rsidRPr="00997FC2" w:rsidRDefault="0056137D" w:rsidP="00867E9E">
      <w:pPr>
        <w:tabs>
          <w:tab w:val="left" w:pos="993"/>
        </w:tabs>
        <w:spacing w:after="120" w:line="240" w:lineRule="auto"/>
        <w:ind w:firstLine="709"/>
        <w:jc w:val="center"/>
        <w:rPr>
          <w:sz w:val="28"/>
          <w:szCs w:val="28"/>
        </w:rPr>
      </w:pPr>
      <w:r w:rsidRPr="00997FC2">
        <w:rPr>
          <w:b/>
          <w:sz w:val="28"/>
          <w:szCs w:val="28"/>
        </w:rPr>
        <w:t>Đ</w:t>
      </w:r>
      <w:r w:rsidR="00DD109B">
        <w:rPr>
          <w:b/>
          <w:sz w:val="28"/>
          <w:szCs w:val="28"/>
        </w:rPr>
        <w:t>Ị</w:t>
      </w:r>
      <w:r w:rsidRPr="00997FC2">
        <w:rPr>
          <w:b/>
          <w:sz w:val="28"/>
          <w:szCs w:val="28"/>
        </w:rPr>
        <w:t>NH HƯỚNG THỰC HIỆN CHƯƠNG TRÌNH SAU NĂM 2020</w:t>
      </w:r>
    </w:p>
    <w:p w:rsidR="008B0725" w:rsidRPr="00997FC2" w:rsidRDefault="008B0725" w:rsidP="00AA68AD">
      <w:pPr>
        <w:pStyle w:val="Heading1"/>
        <w:numPr>
          <w:ilvl w:val="0"/>
          <w:numId w:val="44"/>
        </w:numPr>
        <w:tabs>
          <w:tab w:val="left" w:pos="993"/>
        </w:tabs>
        <w:spacing w:after="120" w:line="240" w:lineRule="auto"/>
        <w:ind w:left="0" w:firstLine="709"/>
        <w:rPr>
          <w:spacing w:val="-8"/>
          <w:sz w:val="28"/>
          <w:szCs w:val="28"/>
        </w:rPr>
      </w:pPr>
      <w:r w:rsidRPr="00997FC2">
        <w:rPr>
          <w:spacing w:val="-8"/>
          <w:sz w:val="28"/>
          <w:szCs w:val="28"/>
        </w:rPr>
        <w:t>QUAN ĐIỂM</w:t>
      </w:r>
    </w:p>
    <w:p w:rsidR="00201316" w:rsidRPr="00997FC2" w:rsidRDefault="00500F74" w:rsidP="00AA68AD">
      <w:pPr>
        <w:tabs>
          <w:tab w:val="left" w:pos="993"/>
        </w:tabs>
        <w:spacing w:after="120" w:line="240" w:lineRule="auto"/>
        <w:ind w:firstLine="709"/>
        <w:rPr>
          <w:sz w:val="28"/>
          <w:szCs w:val="28"/>
        </w:rPr>
      </w:pPr>
      <w:r w:rsidRPr="00997FC2">
        <w:rPr>
          <w:sz w:val="28"/>
          <w:szCs w:val="28"/>
        </w:rPr>
        <w:t>Căn cứ kết quả đạt được sau 10 năm, yêu cầu thúc đẩy xây dựng nông thôn mới sau năm 2020, đồng thời tiếp tục nâng cao chất lượng các tiêu chí đã đạt trong giai đoạn đầu (2010-2020) đảm bảo thực sự nâng cao đời sống vật chất và tinh thần của người dân, hướng tới h</w:t>
      </w:r>
      <w:r w:rsidR="00201316" w:rsidRPr="00997FC2">
        <w:rPr>
          <w:sz w:val="28"/>
          <w:szCs w:val="28"/>
        </w:rPr>
        <w:t xml:space="preserve">ướng tới </w:t>
      </w:r>
      <w:r w:rsidRPr="00997FC2">
        <w:rPr>
          <w:sz w:val="28"/>
          <w:szCs w:val="28"/>
        </w:rPr>
        <w:t xml:space="preserve">xây dựng một nền </w:t>
      </w:r>
      <w:r w:rsidR="00201316" w:rsidRPr="00997FC2">
        <w:rPr>
          <w:sz w:val="28"/>
          <w:szCs w:val="28"/>
        </w:rPr>
        <w:t>nông nghiệp th</w:t>
      </w:r>
      <w:r w:rsidR="00A57A6F" w:rsidRPr="00997FC2">
        <w:rPr>
          <w:sz w:val="28"/>
          <w:szCs w:val="28"/>
        </w:rPr>
        <w:t>ị</w:t>
      </w:r>
      <w:r w:rsidR="00201316" w:rsidRPr="00997FC2">
        <w:rPr>
          <w:sz w:val="28"/>
          <w:szCs w:val="28"/>
        </w:rPr>
        <w:t>nh vượng, nông dân giàu có, nông thôn văn minh.</w:t>
      </w:r>
    </w:p>
    <w:p w:rsidR="008B0725" w:rsidRPr="00997FC2" w:rsidRDefault="008B0725" w:rsidP="00AA68AD">
      <w:pPr>
        <w:pStyle w:val="Heading1"/>
        <w:numPr>
          <w:ilvl w:val="0"/>
          <w:numId w:val="44"/>
        </w:numPr>
        <w:tabs>
          <w:tab w:val="left" w:pos="993"/>
        </w:tabs>
        <w:spacing w:after="120" w:line="240" w:lineRule="auto"/>
        <w:ind w:left="0" w:firstLine="709"/>
        <w:rPr>
          <w:spacing w:val="-8"/>
          <w:sz w:val="28"/>
          <w:szCs w:val="28"/>
        </w:rPr>
      </w:pPr>
      <w:r w:rsidRPr="00997FC2">
        <w:rPr>
          <w:spacing w:val="-8"/>
          <w:sz w:val="28"/>
          <w:szCs w:val="28"/>
        </w:rPr>
        <w:t>MỤC TIÊU</w:t>
      </w:r>
    </w:p>
    <w:p w:rsidR="008B0725" w:rsidRPr="00997FC2" w:rsidRDefault="008B0725" w:rsidP="00AA68AD">
      <w:pPr>
        <w:pStyle w:val="Heading1"/>
        <w:numPr>
          <w:ilvl w:val="0"/>
          <w:numId w:val="0"/>
        </w:numPr>
        <w:tabs>
          <w:tab w:val="left" w:pos="993"/>
        </w:tabs>
        <w:spacing w:after="120" w:line="240" w:lineRule="auto"/>
        <w:ind w:firstLine="709"/>
        <w:rPr>
          <w:sz w:val="28"/>
          <w:szCs w:val="28"/>
        </w:rPr>
      </w:pPr>
      <w:r w:rsidRPr="00997FC2">
        <w:rPr>
          <w:sz w:val="28"/>
          <w:szCs w:val="28"/>
        </w:rPr>
        <w:t>1. Mục tiêu tổng quát</w:t>
      </w:r>
    </w:p>
    <w:p w:rsidR="008B0725" w:rsidRPr="00997FC2" w:rsidRDefault="008B0725" w:rsidP="00AA68AD">
      <w:pPr>
        <w:pStyle w:val="Heading1"/>
        <w:numPr>
          <w:ilvl w:val="0"/>
          <w:numId w:val="0"/>
        </w:numPr>
        <w:tabs>
          <w:tab w:val="left" w:pos="993"/>
        </w:tabs>
        <w:spacing w:after="120" w:line="240" w:lineRule="auto"/>
        <w:ind w:firstLine="709"/>
        <w:rPr>
          <w:sz w:val="28"/>
          <w:szCs w:val="28"/>
        </w:rPr>
      </w:pPr>
      <w:r w:rsidRPr="00997FC2">
        <w:rPr>
          <w:sz w:val="28"/>
          <w:szCs w:val="28"/>
        </w:rPr>
        <w:t>2. Mục tiêu cụ thể</w:t>
      </w:r>
    </w:p>
    <w:p w:rsidR="009902AC" w:rsidRPr="00997FC2" w:rsidRDefault="009902AC" w:rsidP="00AA68AD">
      <w:pPr>
        <w:tabs>
          <w:tab w:val="left" w:pos="993"/>
        </w:tabs>
        <w:spacing w:after="120" w:line="240" w:lineRule="auto"/>
        <w:ind w:firstLine="709"/>
        <w:rPr>
          <w:sz w:val="28"/>
          <w:szCs w:val="28"/>
          <w:lang w:val="vi-VN"/>
        </w:rPr>
      </w:pPr>
      <w:r w:rsidRPr="00997FC2">
        <w:rPr>
          <w:sz w:val="28"/>
          <w:szCs w:val="28"/>
          <w:lang w:val="vi-VN"/>
        </w:rPr>
        <w:t xml:space="preserve">a) </w:t>
      </w:r>
      <w:r w:rsidRPr="00997FC2">
        <w:rPr>
          <w:rFonts w:eastAsia="Times New Roman"/>
          <w:sz w:val="28"/>
          <w:szCs w:val="28"/>
          <w:lang w:val="vi-VN"/>
        </w:rPr>
        <w:t>Giai đoạn 2021-2025:</w:t>
      </w:r>
    </w:p>
    <w:p w:rsidR="005E40AD" w:rsidRPr="00997FC2" w:rsidRDefault="005E40AD" w:rsidP="00AA68AD">
      <w:pPr>
        <w:tabs>
          <w:tab w:val="left" w:pos="993"/>
        </w:tabs>
        <w:spacing w:after="120" w:line="240" w:lineRule="auto"/>
        <w:ind w:firstLine="709"/>
        <w:rPr>
          <w:sz w:val="28"/>
          <w:szCs w:val="28"/>
        </w:rPr>
      </w:pPr>
      <w:r w:rsidRPr="00997FC2">
        <w:rPr>
          <w:sz w:val="28"/>
          <w:szCs w:val="28"/>
        </w:rPr>
        <w:t>- Về địa phương đạt chuẩn nông thôn mới (huyện, xã, thôn) đạt chuẩn; địa phương đạt chuẩn nông thôn mới kiểu mẫu theo quy định của Trung ương</w:t>
      </w:r>
      <w:r w:rsidR="001F55BC">
        <w:rPr>
          <w:sz w:val="28"/>
          <w:szCs w:val="28"/>
        </w:rPr>
        <w:t>.</w:t>
      </w:r>
    </w:p>
    <w:p w:rsidR="00473321" w:rsidRPr="00997FC2" w:rsidRDefault="00473321" w:rsidP="00AA68AD">
      <w:pPr>
        <w:tabs>
          <w:tab w:val="left" w:pos="993"/>
        </w:tabs>
        <w:spacing w:after="120" w:line="240" w:lineRule="auto"/>
        <w:ind w:firstLine="709"/>
        <w:rPr>
          <w:sz w:val="28"/>
          <w:szCs w:val="28"/>
        </w:rPr>
      </w:pPr>
      <w:r w:rsidRPr="00997FC2">
        <w:rPr>
          <w:sz w:val="28"/>
          <w:szCs w:val="28"/>
        </w:rPr>
        <w:t>- Tỷ lệ đạt tiêu chí nông thôn mới theo quy định của Trung ương</w:t>
      </w:r>
      <w:r w:rsidR="001F55BC">
        <w:rPr>
          <w:sz w:val="28"/>
          <w:szCs w:val="28"/>
        </w:rPr>
        <w:t>.</w:t>
      </w:r>
    </w:p>
    <w:p w:rsidR="005E40AD" w:rsidRPr="00997FC2" w:rsidRDefault="005E40AD" w:rsidP="00AA68AD">
      <w:pPr>
        <w:tabs>
          <w:tab w:val="left" w:pos="993"/>
        </w:tabs>
        <w:spacing w:after="120" w:line="240" w:lineRule="auto"/>
        <w:ind w:firstLine="709"/>
        <w:rPr>
          <w:sz w:val="28"/>
          <w:szCs w:val="28"/>
        </w:rPr>
      </w:pPr>
      <w:r w:rsidRPr="00997FC2">
        <w:rPr>
          <w:sz w:val="28"/>
          <w:szCs w:val="28"/>
        </w:rPr>
        <w:lastRenderedPageBreak/>
        <w:t>- Các chỉ tiêu tác động trực tiếp đến đời sống sản xuất và sinh hoạt của người dân</w:t>
      </w:r>
      <w:r w:rsidR="001F55BC">
        <w:rPr>
          <w:sz w:val="28"/>
          <w:szCs w:val="28"/>
        </w:rPr>
        <w:t xml:space="preserve"> (</w:t>
      </w:r>
      <w:r w:rsidR="000533EF">
        <w:rPr>
          <w:sz w:val="28"/>
          <w:szCs w:val="28"/>
        </w:rPr>
        <w:t>T</w:t>
      </w:r>
      <w:r w:rsidRPr="00997FC2">
        <w:rPr>
          <w:sz w:val="28"/>
          <w:szCs w:val="28"/>
        </w:rPr>
        <w:t>hu nhập bình quân đầu người/năm khu vực nông thôn; tỷ lệ hộ nghèo, tỷ lệ người dân tham gia bảo hiểm y tế, tỷ lệ hộ dân được sử dụng nước sạch...</w:t>
      </w:r>
      <w:r w:rsidR="00473321" w:rsidRPr="00997FC2">
        <w:rPr>
          <w:sz w:val="28"/>
          <w:szCs w:val="28"/>
        </w:rPr>
        <w:t>)</w:t>
      </w:r>
    </w:p>
    <w:p w:rsidR="00473321" w:rsidRPr="00997FC2" w:rsidRDefault="009902AC" w:rsidP="00AA68AD">
      <w:pPr>
        <w:tabs>
          <w:tab w:val="left" w:pos="993"/>
        </w:tabs>
        <w:spacing w:after="120" w:line="240" w:lineRule="auto"/>
        <w:ind w:firstLine="709"/>
        <w:rPr>
          <w:sz w:val="28"/>
          <w:szCs w:val="28"/>
          <w:lang w:val="vi-VN"/>
        </w:rPr>
      </w:pPr>
      <w:r w:rsidRPr="00997FC2">
        <w:rPr>
          <w:sz w:val="28"/>
          <w:szCs w:val="28"/>
          <w:lang w:val="vi-VN"/>
        </w:rPr>
        <w:t xml:space="preserve">b) </w:t>
      </w:r>
      <w:r w:rsidR="00473321" w:rsidRPr="00997FC2">
        <w:rPr>
          <w:rFonts w:eastAsia="Times New Roman"/>
          <w:sz w:val="28"/>
          <w:szCs w:val="28"/>
          <w:lang w:val="vi-VN"/>
        </w:rPr>
        <w:t>Giai đoạn 202</w:t>
      </w:r>
      <w:r w:rsidR="009A74B2" w:rsidRPr="00997FC2">
        <w:rPr>
          <w:rFonts w:eastAsia="Times New Roman"/>
          <w:sz w:val="28"/>
          <w:szCs w:val="28"/>
        </w:rPr>
        <w:t>5</w:t>
      </w:r>
      <w:r w:rsidR="00473321" w:rsidRPr="00997FC2">
        <w:rPr>
          <w:rFonts w:eastAsia="Times New Roman"/>
          <w:sz w:val="28"/>
          <w:szCs w:val="28"/>
          <w:lang w:val="vi-VN"/>
        </w:rPr>
        <w:t>-20</w:t>
      </w:r>
      <w:r w:rsidR="009A74B2" w:rsidRPr="00997FC2">
        <w:rPr>
          <w:rFonts w:eastAsia="Times New Roman"/>
          <w:sz w:val="28"/>
          <w:szCs w:val="28"/>
        </w:rPr>
        <w:t>30</w:t>
      </w:r>
      <w:r w:rsidR="00473321" w:rsidRPr="00997FC2">
        <w:rPr>
          <w:rFonts w:eastAsia="Times New Roman"/>
          <w:sz w:val="28"/>
          <w:szCs w:val="28"/>
          <w:lang w:val="vi-VN"/>
        </w:rPr>
        <w:t>:</w:t>
      </w:r>
    </w:p>
    <w:p w:rsidR="00473321" w:rsidRPr="00997FC2" w:rsidRDefault="00473321" w:rsidP="00AA68AD">
      <w:pPr>
        <w:tabs>
          <w:tab w:val="left" w:pos="993"/>
        </w:tabs>
        <w:spacing w:after="120" w:line="240" w:lineRule="auto"/>
        <w:ind w:firstLine="709"/>
        <w:rPr>
          <w:sz w:val="28"/>
          <w:szCs w:val="28"/>
        </w:rPr>
      </w:pPr>
      <w:r w:rsidRPr="00997FC2">
        <w:rPr>
          <w:sz w:val="28"/>
          <w:szCs w:val="28"/>
        </w:rPr>
        <w:t>- Về địa phương đạt chuẩn nông thôn mới (huyện, xã, thôn) đạt chuẩn; địa phương đạt chuẩn nông thôn mới kiểu mẫu theo quy định của Trung ương</w:t>
      </w:r>
      <w:r w:rsidR="00AA68AD">
        <w:rPr>
          <w:sz w:val="28"/>
          <w:szCs w:val="28"/>
        </w:rPr>
        <w:t>;</w:t>
      </w:r>
    </w:p>
    <w:p w:rsidR="00473321" w:rsidRPr="00997FC2" w:rsidRDefault="00473321" w:rsidP="00997FC2">
      <w:pPr>
        <w:tabs>
          <w:tab w:val="left" w:pos="993"/>
        </w:tabs>
        <w:spacing w:after="120" w:line="240" w:lineRule="auto"/>
        <w:ind w:firstLine="709"/>
        <w:rPr>
          <w:sz w:val="28"/>
          <w:szCs w:val="28"/>
        </w:rPr>
      </w:pPr>
      <w:r w:rsidRPr="00997FC2">
        <w:rPr>
          <w:sz w:val="28"/>
          <w:szCs w:val="28"/>
        </w:rPr>
        <w:t>- Tỷ lệ đạt tiêu chí nông thôn mới theo quy định của Trung ương</w:t>
      </w:r>
      <w:r w:rsidR="00AA68AD">
        <w:rPr>
          <w:sz w:val="28"/>
          <w:szCs w:val="28"/>
        </w:rPr>
        <w:t>;</w:t>
      </w:r>
    </w:p>
    <w:p w:rsidR="00473321" w:rsidRPr="00997FC2" w:rsidRDefault="00473321" w:rsidP="00997FC2">
      <w:pPr>
        <w:tabs>
          <w:tab w:val="left" w:pos="993"/>
        </w:tabs>
        <w:spacing w:after="120" w:line="240" w:lineRule="auto"/>
        <w:ind w:firstLine="709"/>
        <w:rPr>
          <w:sz w:val="28"/>
          <w:szCs w:val="28"/>
        </w:rPr>
      </w:pPr>
      <w:r w:rsidRPr="00997FC2">
        <w:rPr>
          <w:sz w:val="28"/>
          <w:szCs w:val="28"/>
        </w:rPr>
        <w:t xml:space="preserve">- Các chỉ tiêu tác động trực tiếp đến đời sống sản xuất và sinh hoạt của người dân </w:t>
      </w:r>
      <w:r w:rsidR="000533EF">
        <w:rPr>
          <w:sz w:val="28"/>
          <w:szCs w:val="28"/>
        </w:rPr>
        <w:t>(T</w:t>
      </w:r>
      <w:r w:rsidRPr="00997FC2">
        <w:rPr>
          <w:sz w:val="28"/>
          <w:szCs w:val="28"/>
        </w:rPr>
        <w:t>hu nhập bình quân đầu người/năm khu vực nông thôn; tỷ lệ hộ nghèo, tỷ lệ người dân tham gia bảo hiểm y tế, tỷ lệ hộ dân được sử dụng nước sạch...)</w:t>
      </w:r>
    </w:p>
    <w:p w:rsidR="008B0725" w:rsidRPr="00997FC2" w:rsidRDefault="0070525E" w:rsidP="00997FC2">
      <w:pPr>
        <w:tabs>
          <w:tab w:val="left" w:pos="993"/>
        </w:tabs>
        <w:spacing w:after="120" w:line="240" w:lineRule="auto"/>
        <w:ind w:firstLine="709"/>
        <w:rPr>
          <w:b/>
          <w:spacing w:val="-8"/>
          <w:sz w:val="28"/>
          <w:szCs w:val="28"/>
        </w:rPr>
      </w:pPr>
      <w:r w:rsidRPr="00997FC2">
        <w:rPr>
          <w:b/>
          <w:spacing w:val="-8"/>
          <w:sz w:val="28"/>
          <w:szCs w:val="28"/>
        </w:rPr>
        <w:t xml:space="preserve">III. </w:t>
      </w:r>
      <w:r w:rsidR="00473321" w:rsidRPr="00997FC2">
        <w:rPr>
          <w:b/>
          <w:spacing w:val="-8"/>
          <w:sz w:val="28"/>
          <w:szCs w:val="28"/>
        </w:rPr>
        <w:t>MỘT SỐ</w:t>
      </w:r>
      <w:r w:rsidR="002A34A1" w:rsidRPr="00997FC2">
        <w:rPr>
          <w:b/>
          <w:spacing w:val="-8"/>
          <w:sz w:val="28"/>
          <w:szCs w:val="28"/>
        </w:rPr>
        <w:t xml:space="preserve"> </w:t>
      </w:r>
      <w:r w:rsidR="008B0725" w:rsidRPr="00997FC2">
        <w:rPr>
          <w:b/>
          <w:spacing w:val="-8"/>
          <w:sz w:val="28"/>
          <w:szCs w:val="28"/>
        </w:rPr>
        <w:t>NHIỆM VỤ, GIẢI PHÁP CHỦ YẾU</w:t>
      </w:r>
      <w:r w:rsidR="00473321" w:rsidRPr="00997FC2">
        <w:rPr>
          <w:b/>
          <w:spacing w:val="-8"/>
          <w:sz w:val="28"/>
          <w:szCs w:val="28"/>
        </w:rPr>
        <w:t xml:space="preserve"> ĐỂ THỰC HIỆN </w:t>
      </w:r>
    </w:p>
    <w:p w:rsidR="00BD5CD1" w:rsidRPr="00997FC2" w:rsidRDefault="00BD5CD1" w:rsidP="00997FC2">
      <w:pPr>
        <w:tabs>
          <w:tab w:val="left" w:pos="993"/>
        </w:tabs>
        <w:spacing w:after="120" w:line="240" w:lineRule="auto"/>
        <w:ind w:firstLine="709"/>
        <w:rPr>
          <w:color w:val="auto"/>
          <w:sz w:val="28"/>
          <w:szCs w:val="28"/>
        </w:rPr>
      </w:pPr>
      <w:r w:rsidRPr="00997FC2">
        <w:rPr>
          <w:sz w:val="28"/>
          <w:szCs w:val="28"/>
        </w:rPr>
        <w:t>1. Tập trung đề xuất nội dung, giải pháp thực hiện, đặc biệt là những nội dung, giải pháp để tiếp tục nâng cao chất lượng, đảm bảo tính bền vững của Chương trình;</w:t>
      </w:r>
    </w:p>
    <w:p w:rsidR="00BD5CD1" w:rsidRPr="00997FC2" w:rsidRDefault="00BD5CD1" w:rsidP="00997FC2">
      <w:pPr>
        <w:tabs>
          <w:tab w:val="left" w:pos="993"/>
        </w:tabs>
        <w:spacing w:after="120" w:line="240" w:lineRule="auto"/>
        <w:ind w:firstLine="709"/>
        <w:rPr>
          <w:sz w:val="28"/>
          <w:szCs w:val="28"/>
        </w:rPr>
      </w:pPr>
      <w:r w:rsidRPr="00997FC2">
        <w:rPr>
          <w:sz w:val="28"/>
          <w:szCs w:val="28"/>
        </w:rPr>
        <w:t xml:space="preserve">2. Cơ chế chính sách huy động nguồn lực, </w:t>
      </w:r>
    </w:p>
    <w:p w:rsidR="00BD5CD1" w:rsidRPr="00997FC2" w:rsidRDefault="00BD5CD1" w:rsidP="00997FC2">
      <w:pPr>
        <w:tabs>
          <w:tab w:val="left" w:pos="993"/>
        </w:tabs>
        <w:spacing w:after="120" w:line="240" w:lineRule="auto"/>
        <w:ind w:firstLine="709"/>
        <w:rPr>
          <w:sz w:val="28"/>
          <w:szCs w:val="28"/>
        </w:rPr>
      </w:pPr>
      <w:r w:rsidRPr="00997FC2">
        <w:rPr>
          <w:sz w:val="28"/>
          <w:szCs w:val="28"/>
        </w:rPr>
        <w:t>3. Đề xuất phương hướng kiện toàn bộ máy, tổ chức tham mưu, giúp việc Ban Chỉ đạo và triển khai thực hiện chương trình ở các cấp trong giai đoạn sau năm 2020 theo hướng chuyên nghiệp, đồng bộ và hiệu quả;</w:t>
      </w:r>
    </w:p>
    <w:p w:rsidR="00BD5CD1" w:rsidRPr="00997FC2" w:rsidRDefault="00BD5CD1" w:rsidP="00997FC2">
      <w:pPr>
        <w:tabs>
          <w:tab w:val="left" w:pos="993"/>
        </w:tabs>
        <w:spacing w:after="120" w:line="240" w:lineRule="auto"/>
        <w:ind w:firstLine="709"/>
        <w:rPr>
          <w:sz w:val="28"/>
          <w:szCs w:val="28"/>
        </w:rPr>
      </w:pPr>
      <w:r w:rsidRPr="00997FC2">
        <w:rPr>
          <w:sz w:val="28"/>
          <w:szCs w:val="28"/>
        </w:rPr>
        <w:t>4. Phát động phong trào thi đua để huy động các nguồn lực và người dân tham gia thực hiện Chương trình.</w:t>
      </w:r>
    </w:p>
    <w:p w:rsidR="00CB5414" w:rsidRPr="00997FC2" w:rsidRDefault="00CB5414" w:rsidP="00997FC2">
      <w:pPr>
        <w:tabs>
          <w:tab w:val="left" w:pos="993"/>
        </w:tabs>
        <w:spacing w:after="120" w:line="240" w:lineRule="auto"/>
        <w:ind w:firstLine="709"/>
        <w:rPr>
          <w:spacing w:val="-8"/>
          <w:sz w:val="28"/>
          <w:szCs w:val="28"/>
        </w:rPr>
      </w:pPr>
      <w:r w:rsidRPr="00997FC2">
        <w:rPr>
          <w:spacing w:val="-8"/>
          <w:sz w:val="28"/>
          <w:szCs w:val="28"/>
        </w:rPr>
        <w:t>…</w:t>
      </w:r>
    </w:p>
    <w:p w:rsidR="00BD5CD1" w:rsidRPr="00997FC2" w:rsidRDefault="00BD5CD1" w:rsidP="00997FC2">
      <w:pPr>
        <w:tabs>
          <w:tab w:val="left" w:pos="993"/>
        </w:tabs>
        <w:spacing w:after="120" w:line="240" w:lineRule="auto"/>
        <w:ind w:firstLine="709"/>
        <w:rPr>
          <w:b/>
          <w:spacing w:val="-8"/>
          <w:sz w:val="28"/>
          <w:szCs w:val="28"/>
        </w:rPr>
      </w:pPr>
      <w:r w:rsidRPr="00997FC2">
        <w:rPr>
          <w:b/>
          <w:spacing w:val="-8"/>
          <w:sz w:val="28"/>
          <w:szCs w:val="28"/>
        </w:rPr>
        <w:t>IV. DỰ KIẾN NGUỒN LỰC VÀ KHẢ NĂNG HUY ĐỘNG NGUỒN LỰC  THỰC HIỆN CHƯƠNG TRÌNH TRUNG HẠN GIAI ĐOẠN 2021-2025</w:t>
      </w:r>
    </w:p>
    <w:p w:rsidR="00BD5CD1" w:rsidRPr="00997FC2" w:rsidRDefault="00BD5CD1" w:rsidP="00997FC2">
      <w:pPr>
        <w:tabs>
          <w:tab w:val="left" w:pos="993"/>
        </w:tabs>
        <w:spacing w:after="120" w:line="240" w:lineRule="auto"/>
        <w:ind w:firstLine="709"/>
        <w:rPr>
          <w:color w:val="000000"/>
          <w:spacing w:val="-2"/>
          <w:sz w:val="28"/>
          <w:szCs w:val="28"/>
          <w:lang w:val="de-DE" w:eastAsia="vi-VN"/>
        </w:rPr>
      </w:pPr>
      <w:r w:rsidRPr="00997FC2">
        <w:rPr>
          <w:b/>
          <w:sz w:val="28"/>
          <w:szCs w:val="28"/>
        </w:rPr>
        <w:t>1. Dự kiến tổng nhu cầu vốn để hoàn thành các mục tiêu, nhiệm vụ của Chương trình giai đoạn 2021-2025</w:t>
      </w:r>
      <w:r w:rsidRPr="00997FC2">
        <w:rPr>
          <w:sz w:val="28"/>
          <w:szCs w:val="28"/>
        </w:rPr>
        <w:t xml:space="preserve">, </w:t>
      </w:r>
      <w:r w:rsidRPr="00997FC2">
        <w:rPr>
          <w:sz w:val="28"/>
          <w:szCs w:val="28"/>
          <w:lang w:val="vi-VN"/>
        </w:rPr>
        <w:t>bao gồm:</w:t>
      </w:r>
      <w:r w:rsidRPr="00997FC2">
        <w:rPr>
          <w:b/>
          <w:sz w:val="28"/>
          <w:szCs w:val="28"/>
          <w:lang w:val="de-DE"/>
        </w:rPr>
        <w:t xml:space="preserve"> </w:t>
      </w:r>
      <w:r w:rsidRPr="00997FC2">
        <w:rPr>
          <w:color w:val="000000"/>
          <w:spacing w:val="-2"/>
          <w:sz w:val="28"/>
          <w:szCs w:val="28"/>
          <w:lang w:val="de-DE" w:eastAsia="vi-VN"/>
        </w:rPr>
        <w:t>Ngân sách Nhà nước</w:t>
      </w:r>
      <w:r w:rsidRPr="00997FC2">
        <w:rPr>
          <w:color w:val="000000"/>
          <w:spacing w:val="-2"/>
          <w:sz w:val="28"/>
          <w:szCs w:val="28"/>
          <w:lang w:val="vi-VN" w:eastAsia="vi-VN"/>
        </w:rPr>
        <w:t xml:space="preserve"> (Vốn ngân sách Trung ương hỗ trợ trực tiếp; khả năng đối ứng của ngân sách địa phương theo quy định); Vốn </w:t>
      </w:r>
      <w:r w:rsidRPr="00997FC2">
        <w:rPr>
          <w:color w:val="000000"/>
          <w:spacing w:val="-2"/>
          <w:sz w:val="28"/>
          <w:szCs w:val="28"/>
          <w:lang w:val="de-DE" w:eastAsia="vi-VN"/>
        </w:rPr>
        <w:t>lồng ghép</w:t>
      </w:r>
      <w:r w:rsidRPr="00997FC2">
        <w:rPr>
          <w:color w:val="000000"/>
          <w:spacing w:val="-2"/>
          <w:sz w:val="28"/>
          <w:szCs w:val="28"/>
          <w:lang w:val="vi-VN" w:eastAsia="vi-VN"/>
        </w:rPr>
        <w:t xml:space="preserve"> từ các chương trình, dự án khác; </w:t>
      </w:r>
      <w:r w:rsidRPr="00997FC2">
        <w:rPr>
          <w:color w:val="000000"/>
          <w:spacing w:val="-2"/>
          <w:sz w:val="28"/>
          <w:szCs w:val="28"/>
          <w:lang w:val="de-DE" w:eastAsia="vi-VN"/>
        </w:rPr>
        <w:t>Vốn tín dụng;</w:t>
      </w:r>
      <w:r w:rsidRPr="00997FC2">
        <w:rPr>
          <w:color w:val="000000"/>
          <w:spacing w:val="-2"/>
          <w:sz w:val="28"/>
          <w:szCs w:val="28"/>
          <w:lang w:val="vi-VN" w:eastAsia="vi-VN"/>
        </w:rPr>
        <w:t xml:space="preserve"> </w:t>
      </w:r>
      <w:r w:rsidRPr="00997FC2">
        <w:rPr>
          <w:color w:val="000000"/>
          <w:spacing w:val="-2"/>
          <w:sz w:val="28"/>
          <w:szCs w:val="28"/>
          <w:lang w:val="de-DE" w:eastAsia="vi-VN"/>
        </w:rPr>
        <w:t>Vốn doanh nghiệp;</w:t>
      </w:r>
      <w:r w:rsidRPr="00997FC2">
        <w:rPr>
          <w:color w:val="000000"/>
          <w:spacing w:val="-2"/>
          <w:sz w:val="28"/>
          <w:szCs w:val="28"/>
          <w:lang w:val="vi-VN" w:eastAsia="vi-VN"/>
        </w:rPr>
        <w:t xml:space="preserve"> </w:t>
      </w:r>
      <w:r w:rsidRPr="00997FC2">
        <w:rPr>
          <w:color w:val="000000"/>
          <w:spacing w:val="-2"/>
          <w:sz w:val="28"/>
          <w:szCs w:val="28"/>
          <w:lang w:val="de-DE" w:eastAsia="vi-VN"/>
        </w:rPr>
        <w:t>Vốn huy động từ người dân và cộng đồng.</w:t>
      </w:r>
    </w:p>
    <w:p w:rsidR="00BD5CD1" w:rsidRPr="00997FC2" w:rsidRDefault="00BD5CD1" w:rsidP="00997FC2">
      <w:pPr>
        <w:tabs>
          <w:tab w:val="left" w:pos="993"/>
        </w:tabs>
        <w:spacing w:after="120" w:line="240" w:lineRule="auto"/>
        <w:ind w:firstLine="709"/>
        <w:rPr>
          <w:b/>
          <w:color w:val="000000"/>
          <w:spacing w:val="-2"/>
          <w:sz w:val="28"/>
          <w:szCs w:val="28"/>
          <w:lang w:val="de-DE" w:eastAsia="vi-VN"/>
        </w:rPr>
      </w:pPr>
      <w:r w:rsidRPr="00997FC2">
        <w:rPr>
          <w:b/>
          <w:color w:val="000000"/>
          <w:spacing w:val="-2"/>
          <w:sz w:val="28"/>
          <w:szCs w:val="28"/>
          <w:lang w:val="de-DE" w:eastAsia="vi-VN"/>
        </w:rPr>
        <w:t>2. Dự kiến khả năng huy động các nguồn lực.</w:t>
      </w:r>
    </w:p>
    <w:p w:rsidR="008B0725" w:rsidRPr="00997FC2" w:rsidRDefault="008B0725" w:rsidP="001D7B69">
      <w:pPr>
        <w:pStyle w:val="Heading1"/>
        <w:numPr>
          <w:ilvl w:val="0"/>
          <w:numId w:val="0"/>
        </w:numPr>
        <w:tabs>
          <w:tab w:val="left" w:pos="993"/>
        </w:tabs>
        <w:spacing w:after="120" w:line="240" w:lineRule="auto"/>
        <w:ind w:left="709"/>
        <w:jc w:val="center"/>
        <w:rPr>
          <w:sz w:val="28"/>
          <w:szCs w:val="28"/>
        </w:rPr>
      </w:pPr>
      <w:r w:rsidRPr="00997FC2">
        <w:rPr>
          <w:sz w:val="28"/>
          <w:szCs w:val="28"/>
        </w:rPr>
        <w:t>Phần thứ tư</w:t>
      </w:r>
    </w:p>
    <w:p w:rsidR="008B0725" w:rsidRPr="00997FC2" w:rsidRDefault="008B0725" w:rsidP="003023E1">
      <w:pPr>
        <w:tabs>
          <w:tab w:val="left" w:pos="993"/>
        </w:tabs>
        <w:spacing w:after="120" w:line="240" w:lineRule="auto"/>
        <w:ind w:firstLine="709"/>
        <w:jc w:val="center"/>
        <w:rPr>
          <w:b/>
          <w:sz w:val="28"/>
          <w:szCs w:val="28"/>
        </w:rPr>
      </w:pPr>
      <w:r w:rsidRPr="00997FC2">
        <w:rPr>
          <w:b/>
          <w:sz w:val="28"/>
          <w:szCs w:val="28"/>
        </w:rPr>
        <w:t>ĐỀ XUẤT, KIẾN NGHỊ</w:t>
      </w:r>
    </w:p>
    <w:p w:rsidR="00CF3397" w:rsidRPr="00997FC2" w:rsidRDefault="00473321" w:rsidP="00997FC2">
      <w:pPr>
        <w:tabs>
          <w:tab w:val="left" w:pos="993"/>
        </w:tabs>
        <w:spacing w:after="120" w:line="240" w:lineRule="auto"/>
        <w:ind w:firstLine="709"/>
        <w:rPr>
          <w:b/>
          <w:sz w:val="28"/>
          <w:szCs w:val="28"/>
        </w:rPr>
      </w:pPr>
      <w:r w:rsidRPr="00997FC2">
        <w:rPr>
          <w:sz w:val="28"/>
          <w:szCs w:val="28"/>
          <w:lang w:val="vi-VN"/>
        </w:rPr>
        <w:t>Đề nghị làm rõ đề xuất, k</w:t>
      </w:r>
      <w:r w:rsidRPr="00997FC2">
        <w:rPr>
          <w:sz w:val="28"/>
          <w:szCs w:val="28"/>
          <w:lang w:val="de-DE"/>
        </w:rPr>
        <w:t>iến</w:t>
      </w:r>
      <w:r w:rsidRPr="00997FC2">
        <w:rPr>
          <w:sz w:val="28"/>
          <w:szCs w:val="28"/>
          <w:lang w:val="vi-VN"/>
        </w:rPr>
        <w:t xml:space="preserve"> nghị cụ thể với Quốc hội, Chính phủ, Thủ tướng Chính phủ, </w:t>
      </w:r>
      <w:r w:rsidRPr="00997FC2">
        <w:rPr>
          <w:sz w:val="28"/>
          <w:szCs w:val="28"/>
        </w:rPr>
        <w:t xml:space="preserve">Ban Chỉ đạo Trung ương, </w:t>
      </w:r>
      <w:r w:rsidRPr="00997FC2">
        <w:rPr>
          <w:sz w:val="28"/>
          <w:szCs w:val="28"/>
          <w:lang w:val="vi-VN"/>
        </w:rPr>
        <w:t>Bộ Nông nghiệp và Phát triển nông thôn</w:t>
      </w:r>
      <w:r w:rsidRPr="00997FC2">
        <w:rPr>
          <w:sz w:val="28"/>
          <w:szCs w:val="28"/>
        </w:rPr>
        <w:t xml:space="preserve"> (Cơ quan Chủ trương trình MTQG xây dựng nông thôn mới)</w:t>
      </w:r>
      <w:r w:rsidR="001D7B69">
        <w:rPr>
          <w:sz w:val="28"/>
          <w:szCs w:val="28"/>
        </w:rPr>
        <w:t>, Ủy ban nhân dân tỉnh</w:t>
      </w:r>
      <w:r w:rsidRPr="00997FC2">
        <w:rPr>
          <w:sz w:val="28"/>
          <w:szCs w:val="28"/>
          <w:lang w:val="vi-VN"/>
        </w:rPr>
        <w:t xml:space="preserve">... nhằm kịp thời xử lý những vấn đề cấp thiết, góp phần nâng cao hiệu quả và tiến độ thực hiện Chương trình; </w:t>
      </w:r>
      <w:r w:rsidRPr="00997FC2">
        <w:rPr>
          <w:sz w:val="28"/>
          <w:szCs w:val="28"/>
          <w:lang w:val="de-DE"/>
        </w:rPr>
        <w:t>đ</w:t>
      </w:r>
      <w:r w:rsidRPr="00997FC2">
        <w:rPr>
          <w:sz w:val="28"/>
          <w:szCs w:val="28"/>
          <w:lang w:val="vi-VN"/>
        </w:rPr>
        <w:t>ịnh hướng thực hiện Chương trình trong giai đoạn tiếp theo (2021-2030)./.</w:t>
      </w:r>
    </w:p>
    <w:sectPr w:rsidR="00CF3397" w:rsidRPr="00997FC2" w:rsidSect="00500F74">
      <w:footerReference w:type="default" r:id="rId8"/>
      <w:pgSz w:w="11907" w:h="16840" w:code="9"/>
      <w:pgMar w:top="1021" w:right="1021" w:bottom="964"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328" w:rsidRDefault="00EE7328" w:rsidP="00112F7C">
      <w:pPr>
        <w:spacing w:before="0" w:line="240" w:lineRule="auto"/>
      </w:pPr>
      <w:r>
        <w:separator/>
      </w:r>
    </w:p>
  </w:endnote>
  <w:endnote w:type="continuationSeparator" w:id="0">
    <w:p w:rsidR="00EE7328" w:rsidRDefault="00EE7328" w:rsidP="00112F7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29D77CFB" w:usb2="00000012" w:usb3="00000000" w:csb0="0008008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413097"/>
      <w:docPartObj>
        <w:docPartGallery w:val="Page Numbers (Bottom of Page)"/>
        <w:docPartUnique/>
      </w:docPartObj>
    </w:sdtPr>
    <w:sdtEndPr>
      <w:rPr>
        <w:noProof/>
      </w:rPr>
    </w:sdtEndPr>
    <w:sdtContent>
      <w:p w:rsidR="00B900FF" w:rsidRDefault="00B900FF">
        <w:pPr>
          <w:pStyle w:val="Footer"/>
          <w:jc w:val="center"/>
        </w:pPr>
        <w:r>
          <w:fldChar w:fldCharType="begin"/>
        </w:r>
        <w:r>
          <w:instrText xml:space="preserve"> PAGE   \* MERGEFORMAT </w:instrText>
        </w:r>
        <w:r>
          <w:fldChar w:fldCharType="separate"/>
        </w:r>
        <w:r w:rsidR="008511A3">
          <w:rPr>
            <w:noProof/>
          </w:rPr>
          <w:t>5</w:t>
        </w:r>
        <w:r>
          <w:rPr>
            <w:noProof/>
          </w:rPr>
          <w:fldChar w:fldCharType="end"/>
        </w:r>
      </w:p>
    </w:sdtContent>
  </w:sdt>
  <w:p w:rsidR="00B900FF" w:rsidRDefault="00B90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328" w:rsidRDefault="00EE7328" w:rsidP="00112F7C">
      <w:pPr>
        <w:spacing w:before="0" w:line="240" w:lineRule="auto"/>
      </w:pPr>
      <w:r>
        <w:separator/>
      </w:r>
    </w:p>
  </w:footnote>
  <w:footnote w:type="continuationSeparator" w:id="0">
    <w:p w:rsidR="00EE7328" w:rsidRDefault="00EE7328" w:rsidP="00112F7C">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972"/>
    <w:multiLevelType w:val="hybridMultilevel"/>
    <w:tmpl w:val="3F261C04"/>
    <w:lvl w:ilvl="0" w:tplc="DBFCC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454B3"/>
    <w:multiLevelType w:val="hybridMultilevel"/>
    <w:tmpl w:val="1C1808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34B99"/>
    <w:multiLevelType w:val="hybridMultilevel"/>
    <w:tmpl w:val="CBB6787E"/>
    <w:lvl w:ilvl="0" w:tplc="56C64C40">
      <w:start w:val="1"/>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C0243"/>
    <w:multiLevelType w:val="hybridMultilevel"/>
    <w:tmpl w:val="2916A060"/>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8EB59DE"/>
    <w:multiLevelType w:val="hybridMultilevel"/>
    <w:tmpl w:val="D50A7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C1D3C"/>
    <w:multiLevelType w:val="hybridMultilevel"/>
    <w:tmpl w:val="9146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821A1"/>
    <w:multiLevelType w:val="hybridMultilevel"/>
    <w:tmpl w:val="0A76A8EE"/>
    <w:lvl w:ilvl="0" w:tplc="256E78D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9202EB"/>
    <w:multiLevelType w:val="hybridMultilevel"/>
    <w:tmpl w:val="7388AB1E"/>
    <w:lvl w:ilvl="0" w:tplc="F0EAF6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9F785B"/>
    <w:multiLevelType w:val="hybridMultilevel"/>
    <w:tmpl w:val="3E5CB374"/>
    <w:lvl w:ilvl="0" w:tplc="EAE4EBD4">
      <w:start w:val="1"/>
      <w:numFmt w:val="bullet"/>
      <w:lvlText w:val="•"/>
      <w:lvlJc w:val="left"/>
      <w:pPr>
        <w:tabs>
          <w:tab w:val="num" w:pos="720"/>
        </w:tabs>
        <w:ind w:left="720" w:hanging="360"/>
      </w:pPr>
      <w:rPr>
        <w:rFonts w:ascii="Arial" w:hAnsi="Arial" w:hint="default"/>
      </w:rPr>
    </w:lvl>
    <w:lvl w:ilvl="1" w:tplc="C156A3AC" w:tentative="1">
      <w:start w:val="1"/>
      <w:numFmt w:val="bullet"/>
      <w:lvlText w:val="•"/>
      <w:lvlJc w:val="left"/>
      <w:pPr>
        <w:tabs>
          <w:tab w:val="num" w:pos="1440"/>
        </w:tabs>
        <w:ind w:left="1440" w:hanging="360"/>
      </w:pPr>
      <w:rPr>
        <w:rFonts w:ascii="Arial" w:hAnsi="Arial" w:hint="default"/>
      </w:rPr>
    </w:lvl>
    <w:lvl w:ilvl="2" w:tplc="AAC4ABF2" w:tentative="1">
      <w:start w:val="1"/>
      <w:numFmt w:val="bullet"/>
      <w:lvlText w:val="•"/>
      <w:lvlJc w:val="left"/>
      <w:pPr>
        <w:tabs>
          <w:tab w:val="num" w:pos="2160"/>
        </w:tabs>
        <w:ind w:left="2160" w:hanging="360"/>
      </w:pPr>
      <w:rPr>
        <w:rFonts w:ascii="Arial" w:hAnsi="Arial" w:hint="default"/>
      </w:rPr>
    </w:lvl>
    <w:lvl w:ilvl="3" w:tplc="E7AAE0B0" w:tentative="1">
      <w:start w:val="1"/>
      <w:numFmt w:val="bullet"/>
      <w:lvlText w:val="•"/>
      <w:lvlJc w:val="left"/>
      <w:pPr>
        <w:tabs>
          <w:tab w:val="num" w:pos="2880"/>
        </w:tabs>
        <w:ind w:left="2880" w:hanging="360"/>
      </w:pPr>
      <w:rPr>
        <w:rFonts w:ascii="Arial" w:hAnsi="Arial" w:hint="default"/>
      </w:rPr>
    </w:lvl>
    <w:lvl w:ilvl="4" w:tplc="6EA41C0A" w:tentative="1">
      <w:start w:val="1"/>
      <w:numFmt w:val="bullet"/>
      <w:lvlText w:val="•"/>
      <w:lvlJc w:val="left"/>
      <w:pPr>
        <w:tabs>
          <w:tab w:val="num" w:pos="3600"/>
        </w:tabs>
        <w:ind w:left="3600" w:hanging="360"/>
      </w:pPr>
      <w:rPr>
        <w:rFonts w:ascii="Arial" w:hAnsi="Arial" w:hint="default"/>
      </w:rPr>
    </w:lvl>
    <w:lvl w:ilvl="5" w:tplc="35CC1CCA" w:tentative="1">
      <w:start w:val="1"/>
      <w:numFmt w:val="bullet"/>
      <w:lvlText w:val="•"/>
      <w:lvlJc w:val="left"/>
      <w:pPr>
        <w:tabs>
          <w:tab w:val="num" w:pos="4320"/>
        </w:tabs>
        <w:ind w:left="4320" w:hanging="360"/>
      </w:pPr>
      <w:rPr>
        <w:rFonts w:ascii="Arial" w:hAnsi="Arial" w:hint="default"/>
      </w:rPr>
    </w:lvl>
    <w:lvl w:ilvl="6" w:tplc="C164D0C0" w:tentative="1">
      <w:start w:val="1"/>
      <w:numFmt w:val="bullet"/>
      <w:lvlText w:val="•"/>
      <w:lvlJc w:val="left"/>
      <w:pPr>
        <w:tabs>
          <w:tab w:val="num" w:pos="5040"/>
        </w:tabs>
        <w:ind w:left="5040" w:hanging="360"/>
      </w:pPr>
      <w:rPr>
        <w:rFonts w:ascii="Arial" w:hAnsi="Arial" w:hint="default"/>
      </w:rPr>
    </w:lvl>
    <w:lvl w:ilvl="7" w:tplc="D30E5E90" w:tentative="1">
      <w:start w:val="1"/>
      <w:numFmt w:val="bullet"/>
      <w:lvlText w:val="•"/>
      <w:lvlJc w:val="left"/>
      <w:pPr>
        <w:tabs>
          <w:tab w:val="num" w:pos="5760"/>
        </w:tabs>
        <w:ind w:left="5760" w:hanging="360"/>
      </w:pPr>
      <w:rPr>
        <w:rFonts w:ascii="Arial" w:hAnsi="Arial" w:hint="default"/>
      </w:rPr>
    </w:lvl>
    <w:lvl w:ilvl="8" w:tplc="36E2C3DC" w:tentative="1">
      <w:start w:val="1"/>
      <w:numFmt w:val="bullet"/>
      <w:lvlText w:val="•"/>
      <w:lvlJc w:val="left"/>
      <w:pPr>
        <w:tabs>
          <w:tab w:val="num" w:pos="6480"/>
        </w:tabs>
        <w:ind w:left="6480" w:hanging="360"/>
      </w:pPr>
      <w:rPr>
        <w:rFonts w:ascii="Arial" w:hAnsi="Arial" w:hint="default"/>
      </w:rPr>
    </w:lvl>
  </w:abstractNum>
  <w:abstractNum w:abstractNumId="9">
    <w:nsid w:val="14924A53"/>
    <w:multiLevelType w:val="hybridMultilevel"/>
    <w:tmpl w:val="551C7AD6"/>
    <w:lvl w:ilvl="0" w:tplc="4E1E2B1C">
      <w:start w:val="4"/>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B844C86"/>
    <w:multiLevelType w:val="hybridMultilevel"/>
    <w:tmpl w:val="EAF8AB3A"/>
    <w:lvl w:ilvl="0" w:tplc="73F2A3F0">
      <w:start w:val="1"/>
      <w:numFmt w:val="bullet"/>
      <w:lvlText w:val="•"/>
      <w:lvlJc w:val="left"/>
      <w:pPr>
        <w:tabs>
          <w:tab w:val="num" w:pos="720"/>
        </w:tabs>
        <w:ind w:left="720" w:hanging="360"/>
      </w:pPr>
      <w:rPr>
        <w:rFonts w:ascii="Arial" w:hAnsi="Arial" w:hint="default"/>
      </w:rPr>
    </w:lvl>
    <w:lvl w:ilvl="1" w:tplc="98404022" w:tentative="1">
      <w:start w:val="1"/>
      <w:numFmt w:val="bullet"/>
      <w:lvlText w:val="•"/>
      <w:lvlJc w:val="left"/>
      <w:pPr>
        <w:tabs>
          <w:tab w:val="num" w:pos="1440"/>
        </w:tabs>
        <w:ind w:left="1440" w:hanging="360"/>
      </w:pPr>
      <w:rPr>
        <w:rFonts w:ascii="Arial" w:hAnsi="Arial" w:hint="default"/>
      </w:rPr>
    </w:lvl>
    <w:lvl w:ilvl="2" w:tplc="C3D0B724" w:tentative="1">
      <w:start w:val="1"/>
      <w:numFmt w:val="bullet"/>
      <w:lvlText w:val="•"/>
      <w:lvlJc w:val="left"/>
      <w:pPr>
        <w:tabs>
          <w:tab w:val="num" w:pos="2160"/>
        </w:tabs>
        <w:ind w:left="2160" w:hanging="360"/>
      </w:pPr>
      <w:rPr>
        <w:rFonts w:ascii="Arial" w:hAnsi="Arial" w:hint="default"/>
      </w:rPr>
    </w:lvl>
    <w:lvl w:ilvl="3" w:tplc="609004A8" w:tentative="1">
      <w:start w:val="1"/>
      <w:numFmt w:val="bullet"/>
      <w:lvlText w:val="•"/>
      <w:lvlJc w:val="left"/>
      <w:pPr>
        <w:tabs>
          <w:tab w:val="num" w:pos="2880"/>
        </w:tabs>
        <w:ind w:left="2880" w:hanging="360"/>
      </w:pPr>
      <w:rPr>
        <w:rFonts w:ascii="Arial" w:hAnsi="Arial" w:hint="default"/>
      </w:rPr>
    </w:lvl>
    <w:lvl w:ilvl="4" w:tplc="1AC080A2" w:tentative="1">
      <w:start w:val="1"/>
      <w:numFmt w:val="bullet"/>
      <w:lvlText w:val="•"/>
      <w:lvlJc w:val="left"/>
      <w:pPr>
        <w:tabs>
          <w:tab w:val="num" w:pos="3600"/>
        </w:tabs>
        <w:ind w:left="3600" w:hanging="360"/>
      </w:pPr>
      <w:rPr>
        <w:rFonts w:ascii="Arial" w:hAnsi="Arial" w:hint="default"/>
      </w:rPr>
    </w:lvl>
    <w:lvl w:ilvl="5" w:tplc="45E6F00E" w:tentative="1">
      <w:start w:val="1"/>
      <w:numFmt w:val="bullet"/>
      <w:lvlText w:val="•"/>
      <w:lvlJc w:val="left"/>
      <w:pPr>
        <w:tabs>
          <w:tab w:val="num" w:pos="4320"/>
        </w:tabs>
        <w:ind w:left="4320" w:hanging="360"/>
      </w:pPr>
      <w:rPr>
        <w:rFonts w:ascii="Arial" w:hAnsi="Arial" w:hint="default"/>
      </w:rPr>
    </w:lvl>
    <w:lvl w:ilvl="6" w:tplc="F2E4AE04" w:tentative="1">
      <w:start w:val="1"/>
      <w:numFmt w:val="bullet"/>
      <w:lvlText w:val="•"/>
      <w:lvlJc w:val="left"/>
      <w:pPr>
        <w:tabs>
          <w:tab w:val="num" w:pos="5040"/>
        </w:tabs>
        <w:ind w:left="5040" w:hanging="360"/>
      </w:pPr>
      <w:rPr>
        <w:rFonts w:ascii="Arial" w:hAnsi="Arial" w:hint="default"/>
      </w:rPr>
    </w:lvl>
    <w:lvl w:ilvl="7" w:tplc="407C5702" w:tentative="1">
      <w:start w:val="1"/>
      <w:numFmt w:val="bullet"/>
      <w:lvlText w:val="•"/>
      <w:lvlJc w:val="left"/>
      <w:pPr>
        <w:tabs>
          <w:tab w:val="num" w:pos="5760"/>
        </w:tabs>
        <w:ind w:left="5760" w:hanging="360"/>
      </w:pPr>
      <w:rPr>
        <w:rFonts w:ascii="Arial" w:hAnsi="Arial" w:hint="default"/>
      </w:rPr>
    </w:lvl>
    <w:lvl w:ilvl="8" w:tplc="55587322" w:tentative="1">
      <w:start w:val="1"/>
      <w:numFmt w:val="bullet"/>
      <w:lvlText w:val="•"/>
      <w:lvlJc w:val="left"/>
      <w:pPr>
        <w:tabs>
          <w:tab w:val="num" w:pos="6480"/>
        </w:tabs>
        <w:ind w:left="6480" w:hanging="360"/>
      </w:pPr>
      <w:rPr>
        <w:rFonts w:ascii="Arial" w:hAnsi="Arial" w:hint="default"/>
      </w:rPr>
    </w:lvl>
  </w:abstractNum>
  <w:abstractNum w:abstractNumId="11">
    <w:nsid w:val="22B82D26"/>
    <w:multiLevelType w:val="hybridMultilevel"/>
    <w:tmpl w:val="69BCB6F6"/>
    <w:lvl w:ilvl="0" w:tplc="80D877E6">
      <w:start w:val="1"/>
      <w:numFmt w:val="decimal"/>
      <w:pStyle w:val="Heading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C44344"/>
    <w:multiLevelType w:val="hybridMultilevel"/>
    <w:tmpl w:val="61EE6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111DE"/>
    <w:multiLevelType w:val="hybridMultilevel"/>
    <w:tmpl w:val="A7AE357E"/>
    <w:lvl w:ilvl="0" w:tplc="B888CD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6BC466C"/>
    <w:multiLevelType w:val="hybridMultilevel"/>
    <w:tmpl w:val="159EB444"/>
    <w:lvl w:ilvl="0" w:tplc="0E0084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325D60"/>
    <w:multiLevelType w:val="hybridMultilevel"/>
    <w:tmpl w:val="EFC030A4"/>
    <w:lvl w:ilvl="0" w:tplc="66FEA5B8">
      <w:start w:val="1"/>
      <w:numFmt w:val="bullet"/>
      <w:lvlText w:val="•"/>
      <w:lvlJc w:val="left"/>
      <w:pPr>
        <w:tabs>
          <w:tab w:val="num" w:pos="720"/>
        </w:tabs>
        <w:ind w:left="720" w:hanging="360"/>
      </w:pPr>
      <w:rPr>
        <w:rFonts w:ascii="Arial" w:hAnsi="Arial" w:hint="default"/>
      </w:rPr>
    </w:lvl>
    <w:lvl w:ilvl="1" w:tplc="1A9E68AC" w:tentative="1">
      <w:start w:val="1"/>
      <w:numFmt w:val="bullet"/>
      <w:lvlText w:val="•"/>
      <w:lvlJc w:val="left"/>
      <w:pPr>
        <w:tabs>
          <w:tab w:val="num" w:pos="1440"/>
        </w:tabs>
        <w:ind w:left="1440" w:hanging="360"/>
      </w:pPr>
      <w:rPr>
        <w:rFonts w:ascii="Arial" w:hAnsi="Arial" w:hint="default"/>
      </w:rPr>
    </w:lvl>
    <w:lvl w:ilvl="2" w:tplc="FB78CCEA" w:tentative="1">
      <w:start w:val="1"/>
      <w:numFmt w:val="bullet"/>
      <w:lvlText w:val="•"/>
      <w:lvlJc w:val="left"/>
      <w:pPr>
        <w:tabs>
          <w:tab w:val="num" w:pos="2160"/>
        </w:tabs>
        <w:ind w:left="2160" w:hanging="360"/>
      </w:pPr>
      <w:rPr>
        <w:rFonts w:ascii="Arial" w:hAnsi="Arial" w:hint="default"/>
      </w:rPr>
    </w:lvl>
    <w:lvl w:ilvl="3" w:tplc="A1583782" w:tentative="1">
      <w:start w:val="1"/>
      <w:numFmt w:val="bullet"/>
      <w:lvlText w:val="•"/>
      <w:lvlJc w:val="left"/>
      <w:pPr>
        <w:tabs>
          <w:tab w:val="num" w:pos="2880"/>
        </w:tabs>
        <w:ind w:left="2880" w:hanging="360"/>
      </w:pPr>
      <w:rPr>
        <w:rFonts w:ascii="Arial" w:hAnsi="Arial" w:hint="default"/>
      </w:rPr>
    </w:lvl>
    <w:lvl w:ilvl="4" w:tplc="F406388A" w:tentative="1">
      <w:start w:val="1"/>
      <w:numFmt w:val="bullet"/>
      <w:lvlText w:val="•"/>
      <w:lvlJc w:val="left"/>
      <w:pPr>
        <w:tabs>
          <w:tab w:val="num" w:pos="3600"/>
        </w:tabs>
        <w:ind w:left="3600" w:hanging="360"/>
      </w:pPr>
      <w:rPr>
        <w:rFonts w:ascii="Arial" w:hAnsi="Arial" w:hint="default"/>
      </w:rPr>
    </w:lvl>
    <w:lvl w:ilvl="5" w:tplc="71D20AE8" w:tentative="1">
      <w:start w:val="1"/>
      <w:numFmt w:val="bullet"/>
      <w:lvlText w:val="•"/>
      <w:lvlJc w:val="left"/>
      <w:pPr>
        <w:tabs>
          <w:tab w:val="num" w:pos="4320"/>
        </w:tabs>
        <w:ind w:left="4320" w:hanging="360"/>
      </w:pPr>
      <w:rPr>
        <w:rFonts w:ascii="Arial" w:hAnsi="Arial" w:hint="default"/>
      </w:rPr>
    </w:lvl>
    <w:lvl w:ilvl="6" w:tplc="AD6CBEC4" w:tentative="1">
      <w:start w:val="1"/>
      <w:numFmt w:val="bullet"/>
      <w:lvlText w:val="•"/>
      <w:lvlJc w:val="left"/>
      <w:pPr>
        <w:tabs>
          <w:tab w:val="num" w:pos="5040"/>
        </w:tabs>
        <w:ind w:left="5040" w:hanging="360"/>
      </w:pPr>
      <w:rPr>
        <w:rFonts w:ascii="Arial" w:hAnsi="Arial" w:hint="default"/>
      </w:rPr>
    </w:lvl>
    <w:lvl w:ilvl="7" w:tplc="EDFED1BA" w:tentative="1">
      <w:start w:val="1"/>
      <w:numFmt w:val="bullet"/>
      <w:lvlText w:val="•"/>
      <w:lvlJc w:val="left"/>
      <w:pPr>
        <w:tabs>
          <w:tab w:val="num" w:pos="5760"/>
        </w:tabs>
        <w:ind w:left="5760" w:hanging="360"/>
      </w:pPr>
      <w:rPr>
        <w:rFonts w:ascii="Arial" w:hAnsi="Arial" w:hint="default"/>
      </w:rPr>
    </w:lvl>
    <w:lvl w:ilvl="8" w:tplc="7DE05C78" w:tentative="1">
      <w:start w:val="1"/>
      <w:numFmt w:val="bullet"/>
      <w:lvlText w:val="•"/>
      <w:lvlJc w:val="left"/>
      <w:pPr>
        <w:tabs>
          <w:tab w:val="num" w:pos="6480"/>
        </w:tabs>
        <w:ind w:left="6480" w:hanging="360"/>
      </w:pPr>
      <w:rPr>
        <w:rFonts w:ascii="Arial" w:hAnsi="Arial" w:hint="default"/>
      </w:rPr>
    </w:lvl>
  </w:abstractNum>
  <w:abstractNum w:abstractNumId="16">
    <w:nsid w:val="290560FC"/>
    <w:multiLevelType w:val="multilevel"/>
    <w:tmpl w:val="B16ABBEC"/>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9EE4160"/>
    <w:multiLevelType w:val="hybridMultilevel"/>
    <w:tmpl w:val="934EA480"/>
    <w:lvl w:ilvl="0" w:tplc="5C3493C4">
      <w:start w:val="1"/>
      <w:numFmt w:val="bullet"/>
      <w:lvlText w:val="•"/>
      <w:lvlJc w:val="left"/>
      <w:pPr>
        <w:tabs>
          <w:tab w:val="num" w:pos="720"/>
        </w:tabs>
        <w:ind w:left="720" w:hanging="360"/>
      </w:pPr>
      <w:rPr>
        <w:rFonts w:ascii="Arial" w:hAnsi="Arial" w:hint="default"/>
      </w:rPr>
    </w:lvl>
    <w:lvl w:ilvl="1" w:tplc="37DC51F0" w:tentative="1">
      <w:start w:val="1"/>
      <w:numFmt w:val="bullet"/>
      <w:lvlText w:val="•"/>
      <w:lvlJc w:val="left"/>
      <w:pPr>
        <w:tabs>
          <w:tab w:val="num" w:pos="1440"/>
        </w:tabs>
        <w:ind w:left="1440" w:hanging="360"/>
      </w:pPr>
      <w:rPr>
        <w:rFonts w:ascii="Arial" w:hAnsi="Arial" w:hint="default"/>
      </w:rPr>
    </w:lvl>
    <w:lvl w:ilvl="2" w:tplc="E1A4DAB2" w:tentative="1">
      <w:start w:val="1"/>
      <w:numFmt w:val="bullet"/>
      <w:lvlText w:val="•"/>
      <w:lvlJc w:val="left"/>
      <w:pPr>
        <w:tabs>
          <w:tab w:val="num" w:pos="2160"/>
        </w:tabs>
        <w:ind w:left="2160" w:hanging="360"/>
      </w:pPr>
      <w:rPr>
        <w:rFonts w:ascii="Arial" w:hAnsi="Arial" w:hint="default"/>
      </w:rPr>
    </w:lvl>
    <w:lvl w:ilvl="3" w:tplc="8496D40E" w:tentative="1">
      <w:start w:val="1"/>
      <w:numFmt w:val="bullet"/>
      <w:lvlText w:val="•"/>
      <w:lvlJc w:val="left"/>
      <w:pPr>
        <w:tabs>
          <w:tab w:val="num" w:pos="2880"/>
        </w:tabs>
        <w:ind w:left="2880" w:hanging="360"/>
      </w:pPr>
      <w:rPr>
        <w:rFonts w:ascii="Arial" w:hAnsi="Arial" w:hint="default"/>
      </w:rPr>
    </w:lvl>
    <w:lvl w:ilvl="4" w:tplc="BCA0E170" w:tentative="1">
      <w:start w:val="1"/>
      <w:numFmt w:val="bullet"/>
      <w:lvlText w:val="•"/>
      <w:lvlJc w:val="left"/>
      <w:pPr>
        <w:tabs>
          <w:tab w:val="num" w:pos="3600"/>
        </w:tabs>
        <w:ind w:left="3600" w:hanging="360"/>
      </w:pPr>
      <w:rPr>
        <w:rFonts w:ascii="Arial" w:hAnsi="Arial" w:hint="default"/>
      </w:rPr>
    </w:lvl>
    <w:lvl w:ilvl="5" w:tplc="295AEE64" w:tentative="1">
      <w:start w:val="1"/>
      <w:numFmt w:val="bullet"/>
      <w:lvlText w:val="•"/>
      <w:lvlJc w:val="left"/>
      <w:pPr>
        <w:tabs>
          <w:tab w:val="num" w:pos="4320"/>
        </w:tabs>
        <w:ind w:left="4320" w:hanging="360"/>
      </w:pPr>
      <w:rPr>
        <w:rFonts w:ascii="Arial" w:hAnsi="Arial" w:hint="default"/>
      </w:rPr>
    </w:lvl>
    <w:lvl w:ilvl="6" w:tplc="031230DE" w:tentative="1">
      <w:start w:val="1"/>
      <w:numFmt w:val="bullet"/>
      <w:lvlText w:val="•"/>
      <w:lvlJc w:val="left"/>
      <w:pPr>
        <w:tabs>
          <w:tab w:val="num" w:pos="5040"/>
        </w:tabs>
        <w:ind w:left="5040" w:hanging="360"/>
      </w:pPr>
      <w:rPr>
        <w:rFonts w:ascii="Arial" w:hAnsi="Arial" w:hint="default"/>
      </w:rPr>
    </w:lvl>
    <w:lvl w:ilvl="7" w:tplc="41B2B26E" w:tentative="1">
      <w:start w:val="1"/>
      <w:numFmt w:val="bullet"/>
      <w:lvlText w:val="•"/>
      <w:lvlJc w:val="left"/>
      <w:pPr>
        <w:tabs>
          <w:tab w:val="num" w:pos="5760"/>
        </w:tabs>
        <w:ind w:left="5760" w:hanging="360"/>
      </w:pPr>
      <w:rPr>
        <w:rFonts w:ascii="Arial" w:hAnsi="Arial" w:hint="default"/>
      </w:rPr>
    </w:lvl>
    <w:lvl w:ilvl="8" w:tplc="ABEE6338" w:tentative="1">
      <w:start w:val="1"/>
      <w:numFmt w:val="bullet"/>
      <w:lvlText w:val="•"/>
      <w:lvlJc w:val="left"/>
      <w:pPr>
        <w:tabs>
          <w:tab w:val="num" w:pos="6480"/>
        </w:tabs>
        <w:ind w:left="6480" w:hanging="360"/>
      </w:pPr>
      <w:rPr>
        <w:rFonts w:ascii="Arial" w:hAnsi="Arial" w:hint="default"/>
      </w:rPr>
    </w:lvl>
  </w:abstractNum>
  <w:abstractNum w:abstractNumId="18">
    <w:nsid w:val="2A06596C"/>
    <w:multiLevelType w:val="hybridMultilevel"/>
    <w:tmpl w:val="0F6AB52C"/>
    <w:lvl w:ilvl="0" w:tplc="D4CC526C">
      <w:start w:val="1"/>
      <w:numFmt w:val="decimal"/>
      <w:lvlText w:val="%1."/>
      <w:lvlJc w:val="left"/>
      <w:pPr>
        <w:ind w:left="2138" w:hanging="360"/>
      </w:pPr>
      <w:rPr>
        <w:rFonts w:hint="default"/>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nsid w:val="2EF479B5"/>
    <w:multiLevelType w:val="hybridMultilevel"/>
    <w:tmpl w:val="D500E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14497"/>
    <w:multiLevelType w:val="hybridMultilevel"/>
    <w:tmpl w:val="541409E4"/>
    <w:lvl w:ilvl="0" w:tplc="CC625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43296"/>
    <w:multiLevelType w:val="hybridMultilevel"/>
    <w:tmpl w:val="AC84DC4A"/>
    <w:lvl w:ilvl="0" w:tplc="9AB24BD4">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F40ECD"/>
    <w:multiLevelType w:val="hybridMultilevel"/>
    <w:tmpl w:val="0A2A3FB2"/>
    <w:lvl w:ilvl="0" w:tplc="22160A34">
      <w:start w:val="1"/>
      <w:numFmt w:val="bullet"/>
      <w:lvlText w:val="•"/>
      <w:lvlJc w:val="left"/>
      <w:pPr>
        <w:tabs>
          <w:tab w:val="num" w:pos="720"/>
        </w:tabs>
        <w:ind w:left="720" w:hanging="360"/>
      </w:pPr>
      <w:rPr>
        <w:rFonts w:ascii="Arial" w:hAnsi="Arial" w:hint="default"/>
      </w:rPr>
    </w:lvl>
    <w:lvl w:ilvl="1" w:tplc="BEE85968" w:tentative="1">
      <w:start w:val="1"/>
      <w:numFmt w:val="bullet"/>
      <w:lvlText w:val="•"/>
      <w:lvlJc w:val="left"/>
      <w:pPr>
        <w:tabs>
          <w:tab w:val="num" w:pos="1440"/>
        </w:tabs>
        <w:ind w:left="1440" w:hanging="360"/>
      </w:pPr>
      <w:rPr>
        <w:rFonts w:ascii="Arial" w:hAnsi="Arial" w:hint="default"/>
      </w:rPr>
    </w:lvl>
    <w:lvl w:ilvl="2" w:tplc="8112375C" w:tentative="1">
      <w:start w:val="1"/>
      <w:numFmt w:val="bullet"/>
      <w:lvlText w:val="•"/>
      <w:lvlJc w:val="left"/>
      <w:pPr>
        <w:tabs>
          <w:tab w:val="num" w:pos="2160"/>
        </w:tabs>
        <w:ind w:left="2160" w:hanging="360"/>
      </w:pPr>
      <w:rPr>
        <w:rFonts w:ascii="Arial" w:hAnsi="Arial" w:hint="default"/>
      </w:rPr>
    </w:lvl>
    <w:lvl w:ilvl="3" w:tplc="4558B7A6" w:tentative="1">
      <w:start w:val="1"/>
      <w:numFmt w:val="bullet"/>
      <w:lvlText w:val="•"/>
      <w:lvlJc w:val="left"/>
      <w:pPr>
        <w:tabs>
          <w:tab w:val="num" w:pos="2880"/>
        </w:tabs>
        <w:ind w:left="2880" w:hanging="360"/>
      </w:pPr>
      <w:rPr>
        <w:rFonts w:ascii="Arial" w:hAnsi="Arial" w:hint="default"/>
      </w:rPr>
    </w:lvl>
    <w:lvl w:ilvl="4" w:tplc="FEF22562" w:tentative="1">
      <w:start w:val="1"/>
      <w:numFmt w:val="bullet"/>
      <w:lvlText w:val="•"/>
      <w:lvlJc w:val="left"/>
      <w:pPr>
        <w:tabs>
          <w:tab w:val="num" w:pos="3600"/>
        </w:tabs>
        <w:ind w:left="3600" w:hanging="360"/>
      </w:pPr>
      <w:rPr>
        <w:rFonts w:ascii="Arial" w:hAnsi="Arial" w:hint="default"/>
      </w:rPr>
    </w:lvl>
    <w:lvl w:ilvl="5" w:tplc="A580A640" w:tentative="1">
      <w:start w:val="1"/>
      <w:numFmt w:val="bullet"/>
      <w:lvlText w:val="•"/>
      <w:lvlJc w:val="left"/>
      <w:pPr>
        <w:tabs>
          <w:tab w:val="num" w:pos="4320"/>
        </w:tabs>
        <w:ind w:left="4320" w:hanging="360"/>
      </w:pPr>
      <w:rPr>
        <w:rFonts w:ascii="Arial" w:hAnsi="Arial" w:hint="default"/>
      </w:rPr>
    </w:lvl>
    <w:lvl w:ilvl="6" w:tplc="61265BFE" w:tentative="1">
      <w:start w:val="1"/>
      <w:numFmt w:val="bullet"/>
      <w:lvlText w:val="•"/>
      <w:lvlJc w:val="left"/>
      <w:pPr>
        <w:tabs>
          <w:tab w:val="num" w:pos="5040"/>
        </w:tabs>
        <w:ind w:left="5040" w:hanging="360"/>
      </w:pPr>
      <w:rPr>
        <w:rFonts w:ascii="Arial" w:hAnsi="Arial" w:hint="default"/>
      </w:rPr>
    </w:lvl>
    <w:lvl w:ilvl="7" w:tplc="81FAFC56" w:tentative="1">
      <w:start w:val="1"/>
      <w:numFmt w:val="bullet"/>
      <w:lvlText w:val="•"/>
      <w:lvlJc w:val="left"/>
      <w:pPr>
        <w:tabs>
          <w:tab w:val="num" w:pos="5760"/>
        </w:tabs>
        <w:ind w:left="5760" w:hanging="360"/>
      </w:pPr>
      <w:rPr>
        <w:rFonts w:ascii="Arial" w:hAnsi="Arial" w:hint="default"/>
      </w:rPr>
    </w:lvl>
    <w:lvl w:ilvl="8" w:tplc="0B82E8F4" w:tentative="1">
      <w:start w:val="1"/>
      <w:numFmt w:val="bullet"/>
      <w:lvlText w:val="•"/>
      <w:lvlJc w:val="left"/>
      <w:pPr>
        <w:tabs>
          <w:tab w:val="num" w:pos="6480"/>
        </w:tabs>
        <w:ind w:left="6480" w:hanging="360"/>
      </w:pPr>
      <w:rPr>
        <w:rFonts w:ascii="Arial" w:hAnsi="Arial" w:hint="default"/>
      </w:rPr>
    </w:lvl>
  </w:abstractNum>
  <w:abstractNum w:abstractNumId="23">
    <w:nsid w:val="48522597"/>
    <w:multiLevelType w:val="hybridMultilevel"/>
    <w:tmpl w:val="9E8AAFF8"/>
    <w:lvl w:ilvl="0" w:tplc="154EA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D01165"/>
    <w:multiLevelType w:val="multilevel"/>
    <w:tmpl w:val="2F948558"/>
    <w:lvl w:ilvl="0">
      <w:start w:val="1"/>
      <w:numFmt w:val="upperRoman"/>
      <w:pStyle w:val="Heading1"/>
      <w:lvlText w:val="%1."/>
      <w:lvlJc w:val="righ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5">
    <w:nsid w:val="4BC34C1A"/>
    <w:multiLevelType w:val="hybridMultilevel"/>
    <w:tmpl w:val="C0FAE0DE"/>
    <w:lvl w:ilvl="0" w:tplc="56C64C40">
      <w:start w:val="1"/>
      <w:numFmt w:val="bullet"/>
      <w:pStyle w:val="ListParagraph"/>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3B7CAC"/>
    <w:multiLevelType w:val="hybridMultilevel"/>
    <w:tmpl w:val="47B0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97C0C"/>
    <w:multiLevelType w:val="hybridMultilevel"/>
    <w:tmpl w:val="0B1222D2"/>
    <w:lvl w:ilvl="0" w:tplc="1546A3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B37739"/>
    <w:multiLevelType w:val="hybridMultilevel"/>
    <w:tmpl w:val="49CA5F4A"/>
    <w:lvl w:ilvl="0" w:tplc="FBAA3928">
      <w:start w:val="1"/>
      <w:numFmt w:val="bullet"/>
      <w:lvlText w:val="•"/>
      <w:lvlJc w:val="left"/>
      <w:pPr>
        <w:tabs>
          <w:tab w:val="num" w:pos="720"/>
        </w:tabs>
        <w:ind w:left="720" w:hanging="360"/>
      </w:pPr>
      <w:rPr>
        <w:rFonts w:ascii="Arial" w:hAnsi="Arial" w:hint="default"/>
      </w:rPr>
    </w:lvl>
    <w:lvl w:ilvl="1" w:tplc="1CC88D48" w:tentative="1">
      <w:start w:val="1"/>
      <w:numFmt w:val="bullet"/>
      <w:lvlText w:val="•"/>
      <w:lvlJc w:val="left"/>
      <w:pPr>
        <w:tabs>
          <w:tab w:val="num" w:pos="1440"/>
        </w:tabs>
        <w:ind w:left="1440" w:hanging="360"/>
      </w:pPr>
      <w:rPr>
        <w:rFonts w:ascii="Arial" w:hAnsi="Arial" w:hint="default"/>
      </w:rPr>
    </w:lvl>
    <w:lvl w:ilvl="2" w:tplc="90521DF4" w:tentative="1">
      <w:start w:val="1"/>
      <w:numFmt w:val="bullet"/>
      <w:lvlText w:val="•"/>
      <w:lvlJc w:val="left"/>
      <w:pPr>
        <w:tabs>
          <w:tab w:val="num" w:pos="2160"/>
        </w:tabs>
        <w:ind w:left="2160" w:hanging="360"/>
      </w:pPr>
      <w:rPr>
        <w:rFonts w:ascii="Arial" w:hAnsi="Arial" w:hint="default"/>
      </w:rPr>
    </w:lvl>
    <w:lvl w:ilvl="3" w:tplc="92182D34" w:tentative="1">
      <w:start w:val="1"/>
      <w:numFmt w:val="bullet"/>
      <w:lvlText w:val="•"/>
      <w:lvlJc w:val="left"/>
      <w:pPr>
        <w:tabs>
          <w:tab w:val="num" w:pos="2880"/>
        </w:tabs>
        <w:ind w:left="2880" w:hanging="360"/>
      </w:pPr>
      <w:rPr>
        <w:rFonts w:ascii="Arial" w:hAnsi="Arial" w:hint="default"/>
      </w:rPr>
    </w:lvl>
    <w:lvl w:ilvl="4" w:tplc="AD54FCE4" w:tentative="1">
      <w:start w:val="1"/>
      <w:numFmt w:val="bullet"/>
      <w:lvlText w:val="•"/>
      <w:lvlJc w:val="left"/>
      <w:pPr>
        <w:tabs>
          <w:tab w:val="num" w:pos="3600"/>
        </w:tabs>
        <w:ind w:left="3600" w:hanging="360"/>
      </w:pPr>
      <w:rPr>
        <w:rFonts w:ascii="Arial" w:hAnsi="Arial" w:hint="default"/>
      </w:rPr>
    </w:lvl>
    <w:lvl w:ilvl="5" w:tplc="5CBE4B5E" w:tentative="1">
      <w:start w:val="1"/>
      <w:numFmt w:val="bullet"/>
      <w:lvlText w:val="•"/>
      <w:lvlJc w:val="left"/>
      <w:pPr>
        <w:tabs>
          <w:tab w:val="num" w:pos="4320"/>
        </w:tabs>
        <w:ind w:left="4320" w:hanging="360"/>
      </w:pPr>
      <w:rPr>
        <w:rFonts w:ascii="Arial" w:hAnsi="Arial" w:hint="default"/>
      </w:rPr>
    </w:lvl>
    <w:lvl w:ilvl="6" w:tplc="CB24C5EC" w:tentative="1">
      <w:start w:val="1"/>
      <w:numFmt w:val="bullet"/>
      <w:lvlText w:val="•"/>
      <w:lvlJc w:val="left"/>
      <w:pPr>
        <w:tabs>
          <w:tab w:val="num" w:pos="5040"/>
        </w:tabs>
        <w:ind w:left="5040" w:hanging="360"/>
      </w:pPr>
      <w:rPr>
        <w:rFonts w:ascii="Arial" w:hAnsi="Arial" w:hint="default"/>
      </w:rPr>
    </w:lvl>
    <w:lvl w:ilvl="7" w:tplc="67EAF756" w:tentative="1">
      <w:start w:val="1"/>
      <w:numFmt w:val="bullet"/>
      <w:lvlText w:val="•"/>
      <w:lvlJc w:val="left"/>
      <w:pPr>
        <w:tabs>
          <w:tab w:val="num" w:pos="5760"/>
        </w:tabs>
        <w:ind w:left="5760" w:hanging="360"/>
      </w:pPr>
      <w:rPr>
        <w:rFonts w:ascii="Arial" w:hAnsi="Arial" w:hint="default"/>
      </w:rPr>
    </w:lvl>
    <w:lvl w:ilvl="8" w:tplc="36E6A024" w:tentative="1">
      <w:start w:val="1"/>
      <w:numFmt w:val="bullet"/>
      <w:lvlText w:val="•"/>
      <w:lvlJc w:val="left"/>
      <w:pPr>
        <w:tabs>
          <w:tab w:val="num" w:pos="6480"/>
        </w:tabs>
        <w:ind w:left="6480" w:hanging="360"/>
      </w:pPr>
      <w:rPr>
        <w:rFonts w:ascii="Arial" w:hAnsi="Arial" w:hint="default"/>
      </w:rPr>
    </w:lvl>
  </w:abstractNum>
  <w:abstractNum w:abstractNumId="29">
    <w:nsid w:val="5D652A2A"/>
    <w:multiLevelType w:val="hybridMultilevel"/>
    <w:tmpl w:val="A596E8D0"/>
    <w:lvl w:ilvl="0" w:tplc="117AD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323910"/>
    <w:multiLevelType w:val="hybridMultilevel"/>
    <w:tmpl w:val="5EFC804C"/>
    <w:lvl w:ilvl="0" w:tplc="01DE1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05775"/>
    <w:multiLevelType w:val="hybridMultilevel"/>
    <w:tmpl w:val="211EFD3C"/>
    <w:lvl w:ilvl="0" w:tplc="E5325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BD724D"/>
    <w:multiLevelType w:val="hybridMultilevel"/>
    <w:tmpl w:val="2C508840"/>
    <w:lvl w:ilvl="0" w:tplc="41802E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5"/>
  </w:num>
  <w:num w:numId="4">
    <w:abstractNumId w:val="2"/>
  </w:num>
  <w:num w:numId="5">
    <w:abstractNumId w:val="22"/>
  </w:num>
  <w:num w:numId="6">
    <w:abstractNumId w:val="8"/>
  </w:num>
  <w:num w:numId="7">
    <w:abstractNumId w:val="28"/>
  </w:num>
  <w:num w:numId="8">
    <w:abstractNumId w:val="17"/>
  </w:num>
  <w:num w:numId="9">
    <w:abstractNumId w:val="10"/>
  </w:num>
  <w:num w:numId="10">
    <w:abstractNumId w:val="15"/>
  </w:num>
  <w:num w:numId="11">
    <w:abstractNumId w:val="32"/>
  </w:num>
  <w:num w:numId="12">
    <w:abstractNumId w:val="4"/>
  </w:num>
  <w:num w:numId="13">
    <w:abstractNumId w:val="16"/>
  </w:num>
  <w:num w:numId="14">
    <w:abstractNumId w:val="24"/>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20"/>
  </w:num>
  <w:num w:numId="18">
    <w:abstractNumId w:val="31"/>
  </w:num>
  <w:num w:numId="19">
    <w:abstractNumId w:val="0"/>
  </w:num>
  <w:num w:numId="20">
    <w:abstractNumId w:val="30"/>
  </w:num>
  <w:num w:numId="21">
    <w:abstractNumId w:val="11"/>
  </w:num>
  <w:num w:numId="22">
    <w:abstractNumId w:val="21"/>
  </w:num>
  <w:num w:numId="23">
    <w:abstractNumId w:val="14"/>
  </w:num>
  <w:num w:numId="24">
    <w:abstractNumId w:val="7"/>
  </w:num>
  <w:num w:numId="25">
    <w:abstractNumId w:val="19"/>
  </w:num>
  <w:num w:numId="26">
    <w:abstractNumId w:val="12"/>
  </w:num>
  <w:num w:numId="27">
    <w:abstractNumId w:val="23"/>
  </w:num>
  <w:num w:numId="28">
    <w:abstractNumId w:val="1"/>
  </w:num>
  <w:num w:numId="29">
    <w:abstractNumId w:val="24"/>
  </w:num>
  <w:num w:numId="30">
    <w:abstractNumId w:val="16"/>
  </w:num>
  <w:num w:numId="31">
    <w:abstractNumId w:val="24"/>
  </w:num>
  <w:num w:numId="32">
    <w:abstractNumId w:val="25"/>
  </w:num>
  <w:num w:numId="33">
    <w:abstractNumId w:val="25"/>
  </w:num>
  <w:num w:numId="34">
    <w:abstractNumId w:val="25"/>
  </w:num>
  <w:num w:numId="35">
    <w:abstractNumId w:val="25"/>
  </w:num>
  <w:num w:numId="36">
    <w:abstractNumId w:val="25"/>
  </w:num>
  <w:num w:numId="37">
    <w:abstractNumId w:val="6"/>
  </w:num>
  <w:num w:numId="38">
    <w:abstractNumId w:val="9"/>
  </w:num>
  <w:num w:numId="39">
    <w:abstractNumId w:val="13"/>
  </w:num>
  <w:num w:numId="40">
    <w:abstractNumId w:val="26"/>
  </w:num>
  <w:num w:numId="41">
    <w:abstractNumId w:val="5"/>
  </w:num>
  <w:num w:numId="42">
    <w:abstractNumId w:val="27"/>
  </w:num>
  <w:num w:numId="43">
    <w:abstractNumId w:val="1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49"/>
    <w:rsid w:val="00000B2C"/>
    <w:rsid w:val="000022CC"/>
    <w:rsid w:val="000148D5"/>
    <w:rsid w:val="00017BA2"/>
    <w:rsid w:val="00031379"/>
    <w:rsid w:val="000319EA"/>
    <w:rsid w:val="00035145"/>
    <w:rsid w:val="00035EA2"/>
    <w:rsid w:val="00047B83"/>
    <w:rsid w:val="000518D6"/>
    <w:rsid w:val="00051A06"/>
    <w:rsid w:val="000528F8"/>
    <w:rsid w:val="00052BAC"/>
    <w:rsid w:val="000533EF"/>
    <w:rsid w:val="000545D4"/>
    <w:rsid w:val="00057394"/>
    <w:rsid w:val="000620C9"/>
    <w:rsid w:val="00073C86"/>
    <w:rsid w:val="00077580"/>
    <w:rsid w:val="00087F80"/>
    <w:rsid w:val="00087F99"/>
    <w:rsid w:val="00093534"/>
    <w:rsid w:val="0009613D"/>
    <w:rsid w:val="000B4DD3"/>
    <w:rsid w:val="000B713F"/>
    <w:rsid w:val="000D3849"/>
    <w:rsid w:val="000D38CC"/>
    <w:rsid w:val="000D39AE"/>
    <w:rsid w:val="000D3F2B"/>
    <w:rsid w:val="000E13F1"/>
    <w:rsid w:val="000E6889"/>
    <w:rsid w:val="000E7C6E"/>
    <w:rsid w:val="000F0A11"/>
    <w:rsid w:val="0010281E"/>
    <w:rsid w:val="00107C22"/>
    <w:rsid w:val="0011044F"/>
    <w:rsid w:val="00112F7C"/>
    <w:rsid w:val="001145E5"/>
    <w:rsid w:val="00114C93"/>
    <w:rsid w:val="00115B6C"/>
    <w:rsid w:val="0012297F"/>
    <w:rsid w:val="00131171"/>
    <w:rsid w:val="00140181"/>
    <w:rsid w:val="00140E2C"/>
    <w:rsid w:val="0016128A"/>
    <w:rsid w:val="00163A86"/>
    <w:rsid w:val="001643F0"/>
    <w:rsid w:val="00174AA8"/>
    <w:rsid w:val="00187072"/>
    <w:rsid w:val="00190369"/>
    <w:rsid w:val="0019242A"/>
    <w:rsid w:val="001A68BB"/>
    <w:rsid w:val="001B0FC3"/>
    <w:rsid w:val="001B3780"/>
    <w:rsid w:val="001B4605"/>
    <w:rsid w:val="001C0680"/>
    <w:rsid w:val="001C1EAA"/>
    <w:rsid w:val="001D7B69"/>
    <w:rsid w:val="001E0CBB"/>
    <w:rsid w:val="001E6A65"/>
    <w:rsid w:val="001F34B0"/>
    <w:rsid w:val="001F4DDA"/>
    <w:rsid w:val="001F55BC"/>
    <w:rsid w:val="00201316"/>
    <w:rsid w:val="00206B08"/>
    <w:rsid w:val="00206E8C"/>
    <w:rsid w:val="00221A38"/>
    <w:rsid w:val="00235EDD"/>
    <w:rsid w:val="00257E3C"/>
    <w:rsid w:val="00262115"/>
    <w:rsid w:val="0026231E"/>
    <w:rsid w:val="002636B0"/>
    <w:rsid w:val="002768A5"/>
    <w:rsid w:val="00277AC8"/>
    <w:rsid w:val="002A1D63"/>
    <w:rsid w:val="002A34A1"/>
    <w:rsid w:val="002A4BE6"/>
    <w:rsid w:val="002C49AB"/>
    <w:rsid w:val="002D6E18"/>
    <w:rsid w:val="002E0255"/>
    <w:rsid w:val="002E1425"/>
    <w:rsid w:val="002F0C9C"/>
    <w:rsid w:val="003023E1"/>
    <w:rsid w:val="00305E8E"/>
    <w:rsid w:val="003145FE"/>
    <w:rsid w:val="003157B1"/>
    <w:rsid w:val="00315E29"/>
    <w:rsid w:val="00332082"/>
    <w:rsid w:val="003326C4"/>
    <w:rsid w:val="00332FD7"/>
    <w:rsid w:val="0034398A"/>
    <w:rsid w:val="00346F8C"/>
    <w:rsid w:val="00366BC5"/>
    <w:rsid w:val="00373060"/>
    <w:rsid w:val="0037317B"/>
    <w:rsid w:val="00373991"/>
    <w:rsid w:val="003739AF"/>
    <w:rsid w:val="0037685D"/>
    <w:rsid w:val="0038161D"/>
    <w:rsid w:val="003858B7"/>
    <w:rsid w:val="00386460"/>
    <w:rsid w:val="003957BD"/>
    <w:rsid w:val="003A054D"/>
    <w:rsid w:val="003A0AED"/>
    <w:rsid w:val="003A57D8"/>
    <w:rsid w:val="003B0203"/>
    <w:rsid w:val="003B0C24"/>
    <w:rsid w:val="003D1283"/>
    <w:rsid w:val="003D1D80"/>
    <w:rsid w:val="003E23B0"/>
    <w:rsid w:val="003E2C03"/>
    <w:rsid w:val="0040430C"/>
    <w:rsid w:val="00412717"/>
    <w:rsid w:val="00413136"/>
    <w:rsid w:val="004139D2"/>
    <w:rsid w:val="00413F5E"/>
    <w:rsid w:val="00414CBD"/>
    <w:rsid w:val="00421AB2"/>
    <w:rsid w:val="00422AF7"/>
    <w:rsid w:val="00430858"/>
    <w:rsid w:val="00431227"/>
    <w:rsid w:val="00441F29"/>
    <w:rsid w:val="0044272E"/>
    <w:rsid w:val="00443864"/>
    <w:rsid w:val="00445031"/>
    <w:rsid w:val="004544D2"/>
    <w:rsid w:val="00457A86"/>
    <w:rsid w:val="0047168D"/>
    <w:rsid w:val="00473321"/>
    <w:rsid w:val="00483400"/>
    <w:rsid w:val="00484B75"/>
    <w:rsid w:val="00486F9B"/>
    <w:rsid w:val="004A3D8E"/>
    <w:rsid w:val="004B0C74"/>
    <w:rsid w:val="004B1832"/>
    <w:rsid w:val="004B39AF"/>
    <w:rsid w:val="004B61BA"/>
    <w:rsid w:val="004C2D6F"/>
    <w:rsid w:val="004D1498"/>
    <w:rsid w:val="004E44C9"/>
    <w:rsid w:val="004F6310"/>
    <w:rsid w:val="00500F74"/>
    <w:rsid w:val="005140A8"/>
    <w:rsid w:val="00515ADE"/>
    <w:rsid w:val="00521FC0"/>
    <w:rsid w:val="005271FE"/>
    <w:rsid w:val="00527F36"/>
    <w:rsid w:val="005313DB"/>
    <w:rsid w:val="005376E3"/>
    <w:rsid w:val="005411CD"/>
    <w:rsid w:val="005524C4"/>
    <w:rsid w:val="0055605C"/>
    <w:rsid w:val="005610B5"/>
    <w:rsid w:val="0056137D"/>
    <w:rsid w:val="00563DA5"/>
    <w:rsid w:val="0056402B"/>
    <w:rsid w:val="00565E57"/>
    <w:rsid w:val="00565EAA"/>
    <w:rsid w:val="005679AD"/>
    <w:rsid w:val="00584239"/>
    <w:rsid w:val="00585F97"/>
    <w:rsid w:val="00596789"/>
    <w:rsid w:val="005A055D"/>
    <w:rsid w:val="005A1769"/>
    <w:rsid w:val="005A23A1"/>
    <w:rsid w:val="005A27B1"/>
    <w:rsid w:val="005A4880"/>
    <w:rsid w:val="005A5000"/>
    <w:rsid w:val="005C5023"/>
    <w:rsid w:val="005D36E6"/>
    <w:rsid w:val="005E0BB1"/>
    <w:rsid w:val="005E1C6B"/>
    <w:rsid w:val="005E40AD"/>
    <w:rsid w:val="005F31CF"/>
    <w:rsid w:val="006103F5"/>
    <w:rsid w:val="00621960"/>
    <w:rsid w:val="0063060E"/>
    <w:rsid w:val="00647DEE"/>
    <w:rsid w:val="006513CF"/>
    <w:rsid w:val="006642DF"/>
    <w:rsid w:val="006677E1"/>
    <w:rsid w:val="006842FC"/>
    <w:rsid w:val="0068749E"/>
    <w:rsid w:val="006A0F04"/>
    <w:rsid w:val="006B3CFB"/>
    <w:rsid w:val="006C0802"/>
    <w:rsid w:val="006C6B4F"/>
    <w:rsid w:val="006D19A5"/>
    <w:rsid w:val="006D47E6"/>
    <w:rsid w:val="006D67D9"/>
    <w:rsid w:val="006D7854"/>
    <w:rsid w:val="00700C8D"/>
    <w:rsid w:val="00704832"/>
    <w:rsid w:val="00704EDB"/>
    <w:rsid w:val="0070525E"/>
    <w:rsid w:val="007071AB"/>
    <w:rsid w:val="007174EC"/>
    <w:rsid w:val="007350BF"/>
    <w:rsid w:val="00737085"/>
    <w:rsid w:val="00743015"/>
    <w:rsid w:val="0074631B"/>
    <w:rsid w:val="00763C2B"/>
    <w:rsid w:val="007704B3"/>
    <w:rsid w:val="00775C7A"/>
    <w:rsid w:val="00776C72"/>
    <w:rsid w:val="00783303"/>
    <w:rsid w:val="007962F6"/>
    <w:rsid w:val="0079716C"/>
    <w:rsid w:val="007A4F41"/>
    <w:rsid w:val="007B17EF"/>
    <w:rsid w:val="007B2830"/>
    <w:rsid w:val="007B4D01"/>
    <w:rsid w:val="007C7917"/>
    <w:rsid w:val="007D167F"/>
    <w:rsid w:val="007D6137"/>
    <w:rsid w:val="007D7DA9"/>
    <w:rsid w:val="007E189A"/>
    <w:rsid w:val="007E293A"/>
    <w:rsid w:val="007F1653"/>
    <w:rsid w:val="008034DA"/>
    <w:rsid w:val="00807A4E"/>
    <w:rsid w:val="00812933"/>
    <w:rsid w:val="00812AE3"/>
    <w:rsid w:val="008165F6"/>
    <w:rsid w:val="00821D6D"/>
    <w:rsid w:val="00823796"/>
    <w:rsid w:val="008265ED"/>
    <w:rsid w:val="008503D5"/>
    <w:rsid w:val="008511A3"/>
    <w:rsid w:val="00860761"/>
    <w:rsid w:val="00860F86"/>
    <w:rsid w:val="0086684E"/>
    <w:rsid w:val="00867E9E"/>
    <w:rsid w:val="0087486C"/>
    <w:rsid w:val="008750C5"/>
    <w:rsid w:val="00890A88"/>
    <w:rsid w:val="00891B07"/>
    <w:rsid w:val="00897306"/>
    <w:rsid w:val="008A7444"/>
    <w:rsid w:val="008B0725"/>
    <w:rsid w:val="008B438B"/>
    <w:rsid w:val="008B650A"/>
    <w:rsid w:val="008C2EBE"/>
    <w:rsid w:val="008C3476"/>
    <w:rsid w:val="008C6BCA"/>
    <w:rsid w:val="008F3061"/>
    <w:rsid w:val="00900239"/>
    <w:rsid w:val="00912FE8"/>
    <w:rsid w:val="00915437"/>
    <w:rsid w:val="0091589B"/>
    <w:rsid w:val="00917491"/>
    <w:rsid w:val="009225A1"/>
    <w:rsid w:val="00924BE4"/>
    <w:rsid w:val="0094030C"/>
    <w:rsid w:val="00944EC4"/>
    <w:rsid w:val="00950A8C"/>
    <w:rsid w:val="00967B15"/>
    <w:rsid w:val="009742BC"/>
    <w:rsid w:val="00974C7D"/>
    <w:rsid w:val="00975685"/>
    <w:rsid w:val="00980457"/>
    <w:rsid w:val="0098440E"/>
    <w:rsid w:val="00985F2D"/>
    <w:rsid w:val="0098716A"/>
    <w:rsid w:val="009902AC"/>
    <w:rsid w:val="00997FC2"/>
    <w:rsid w:val="009A308B"/>
    <w:rsid w:val="009A562D"/>
    <w:rsid w:val="009A74B2"/>
    <w:rsid w:val="009B4024"/>
    <w:rsid w:val="009B6FAA"/>
    <w:rsid w:val="009C2BB1"/>
    <w:rsid w:val="009C6245"/>
    <w:rsid w:val="009D4723"/>
    <w:rsid w:val="009D5D09"/>
    <w:rsid w:val="009E0E78"/>
    <w:rsid w:val="009F1AAF"/>
    <w:rsid w:val="009F3400"/>
    <w:rsid w:val="009F3D94"/>
    <w:rsid w:val="009F5FD7"/>
    <w:rsid w:val="00A07C2E"/>
    <w:rsid w:val="00A14AFA"/>
    <w:rsid w:val="00A176FC"/>
    <w:rsid w:val="00A27183"/>
    <w:rsid w:val="00A30329"/>
    <w:rsid w:val="00A30690"/>
    <w:rsid w:val="00A46F39"/>
    <w:rsid w:val="00A5751B"/>
    <w:rsid w:val="00A57A6F"/>
    <w:rsid w:val="00A600D6"/>
    <w:rsid w:val="00A604DD"/>
    <w:rsid w:val="00A70601"/>
    <w:rsid w:val="00A731DF"/>
    <w:rsid w:val="00A838FA"/>
    <w:rsid w:val="00A85C3C"/>
    <w:rsid w:val="00A92E13"/>
    <w:rsid w:val="00AA68AD"/>
    <w:rsid w:val="00AB5F6E"/>
    <w:rsid w:val="00AB6470"/>
    <w:rsid w:val="00AC3A55"/>
    <w:rsid w:val="00AC5638"/>
    <w:rsid w:val="00AC673E"/>
    <w:rsid w:val="00AE6505"/>
    <w:rsid w:val="00AE7405"/>
    <w:rsid w:val="00AF0300"/>
    <w:rsid w:val="00AF1FB4"/>
    <w:rsid w:val="00AF26E6"/>
    <w:rsid w:val="00AF784A"/>
    <w:rsid w:val="00B05458"/>
    <w:rsid w:val="00B10DD5"/>
    <w:rsid w:val="00B139FA"/>
    <w:rsid w:val="00B1408D"/>
    <w:rsid w:val="00B1517A"/>
    <w:rsid w:val="00B21FF3"/>
    <w:rsid w:val="00B22575"/>
    <w:rsid w:val="00B42E23"/>
    <w:rsid w:val="00B577B7"/>
    <w:rsid w:val="00B74589"/>
    <w:rsid w:val="00B85764"/>
    <w:rsid w:val="00B900FF"/>
    <w:rsid w:val="00B92F17"/>
    <w:rsid w:val="00BB08F9"/>
    <w:rsid w:val="00BC43CA"/>
    <w:rsid w:val="00BC77AE"/>
    <w:rsid w:val="00BD5CD1"/>
    <w:rsid w:val="00BE3CDA"/>
    <w:rsid w:val="00BE7963"/>
    <w:rsid w:val="00BF0590"/>
    <w:rsid w:val="00BF48C8"/>
    <w:rsid w:val="00C1467E"/>
    <w:rsid w:val="00C23477"/>
    <w:rsid w:val="00C300F0"/>
    <w:rsid w:val="00C322F1"/>
    <w:rsid w:val="00C42ED9"/>
    <w:rsid w:val="00C45DAC"/>
    <w:rsid w:val="00C472A9"/>
    <w:rsid w:val="00C54038"/>
    <w:rsid w:val="00C5450E"/>
    <w:rsid w:val="00C56072"/>
    <w:rsid w:val="00C71943"/>
    <w:rsid w:val="00C75B20"/>
    <w:rsid w:val="00C77E51"/>
    <w:rsid w:val="00C8351E"/>
    <w:rsid w:val="00C90704"/>
    <w:rsid w:val="00C9431F"/>
    <w:rsid w:val="00CA1017"/>
    <w:rsid w:val="00CA17AD"/>
    <w:rsid w:val="00CA3B5C"/>
    <w:rsid w:val="00CB5414"/>
    <w:rsid w:val="00CB5434"/>
    <w:rsid w:val="00CC27B2"/>
    <w:rsid w:val="00CC28C9"/>
    <w:rsid w:val="00CC4933"/>
    <w:rsid w:val="00CC727A"/>
    <w:rsid w:val="00CC77D7"/>
    <w:rsid w:val="00CE1442"/>
    <w:rsid w:val="00CE333B"/>
    <w:rsid w:val="00CF0360"/>
    <w:rsid w:val="00CF3397"/>
    <w:rsid w:val="00CF5E2D"/>
    <w:rsid w:val="00CF717F"/>
    <w:rsid w:val="00D00CF8"/>
    <w:rsid w:val="00D0657C"/>
    <w:rsid w:val="00D07259"/>
    <w:rsid w:val="00D116C1"/>
    <w:rsid w:val="00D145E6"/>
    <w:rsid w:val="00D15664"/>
    <w:rsid w:val="00D25A24"/>
    <w:rsid w:val="00D2660D"/>
    <w:rsid w:val="00D347E4"/>
    <w:rsid w:val="00D350E9"/>
    <w:rsid w:val="00D47FE1"/>
    <w:rsid w:val="00D53012"/>
    <w:rsid w:val="00D65899"/>
    <w:rsid w:val="00D67EFA"/>
    <w:rsid w:val="00D74294"/>
    <w:rsid w:val="00D81208"/>
    <w:rsid w:val="00D8231D"/>
    <w:rsid w:val="00D92A2B"/>
    <w:rsid w:val="00D93A0D"/>
    <w:rsid w:val="00DA34A3"/>
    <w:rsid w:val="00DA731D"/>
    <w:rsid w:val="00DB30A0"/>
    <w:rsid w:val="00DB3715"/>
    <w:rsid w:val="00DB4A85"/>
    <w:rsid w:val="00DC2ED3"/>
    <w:rsid w:val="00DD109B"/>
    <w:rsid w:val="00DD5032"/>
    <w:rsid w:val="00DD6DAA"/>
    <w:rsid w:val="00DE094A"/>
    <w:rsid w:val="00DE72AB"/>
    <w:rsid w:val="00DE7678"/>
    <w:rsid w:val="00E066DB"/>
    <w:rsid w:val="00E16C7D"/>
    <w:rsid w:val="00E175AB"/>
    <w:rsid w:val="00E22F08"/>
    <w:rsid w:val="00E30935"/>
    <w:rsid w:val="00E329F7"/>
    <w:rsid w:val="00E32D33"/>
    <w:rsid w:val="00E345F5"/>
    <w:rsid w:val="00E42097"/>
    <w:rsid w:val="00E46223"/>
    <w:rsid w:val="00E47AEB"/>
    <w:rsid w:val="00E55B79"/>
    <w:rsid w:val="00E55C79"/>
    <w:rsid w:val="00E55F73"/>
    <w:rsid w:val="00E62176"/>
    <w:rsid w:val="00E66A34"/>
    <w:rsid w:val="00E712C9"/>
    <w:rsid w:val="00E7745B"/>
    <w:rsid w:val="00E810E0"/>
    <w:rsid w:val="00E84B36"/>
    <w:rsid w:val="00E86BD3"/>
    <w:rsid w:val="00E8797B"/>
    <w:rsid w:val="00E957A5"/>
    <w:rsid w:val="00EA063C"/>
    <w:rsid w:val="00EA212F"/>
    <w:rsid w:val="00EA49FF"/>
    <w:rsid w:val="00EB47EF"/>
    <w:rsid w:val="00EB55B9"/>
    <w:rsid w:val="00EC4EC5"/>
    <w:rsid w:val="00EC5A34"/>
    <w:rsid w:val="00ED4A94"/>
    <w:rsid w:val="00EE454F"/>
    <w:rsid w:val="00EE7328"/>
    <w:rsid w:val="00EF030A"/>
    <w:rsid w:val="00EF1D2E"/>
    <w:rsid w:val="00EF2703"/>
    <w:rsid w:val="00EF4BC9"/>
    <w:rsid w:val="00EF6049"/>
    <w:rsid w:val="00F00E8F"/>
    <w:rsid w:val="00F01B8E"/>
    <w:rsid w:val="00F0418E"/>
    <w:rsid w:val="00F21E8B"/>
    <w:rsid w:val="00F26DF8"/>
    <w:rsid w:val="00F33125"/>
    <w:rsid w:val="00F33FB8"/>
    <w:rsid w:val="00F36FAD"/>
    <w:rsid w:val="00F4040D"/>
    <w:rsid w:val="00F409B9"/>
    <w:rsid w:val="00F43DD2"/>
    <w:rsid w:val="00F567C0"/>
    <w:rsid w:val="00F63220"/>
    <w:rsid w:val="00F85ECA"/>
    <w:rsid w:val="00F91DCC"/>
    <w:rsid w:val="00F9747E"/>
    <w:rsid w:val="00FA2737"/>
    <w:rsid w:val="00FA5B43"/>
    <w:rsid w:val="00FA69B7"/>
    <w:rsid w:val="00FC2856"/>
    <w:rsid w:val="00FC340B"/>
    <w:rsid w:val="00FC351C"/>
    <w:rsid w:val="00FC3966"/>
    <w:rsid w:val="00FC7EC7"/>
    <w:rsid w:val="00FD238B"/>
    <w:rsid w:val="00FD338F"/>
    <w:rsid w:val="00FD55F9"/>
    <w:rsid w:val="00FE5519"/>
    <w:rsid w:val="00FE724E"/>
    <w:rsid w:val="00FF0739"/>
    <w:rsid w:val="00FF4534"/>
    <w:rsid w:val="00FF74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1FBDC6-EA11-4865-8EE5-AFC28360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before="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A24"/>
    <w:pPr>
      <w:jc w:val="both"/>
    </w:pPr>
    <w:rPr>
      <w:rFonts w:ascii="Times New Roman" w:hAnsi="Times New Roman" w:cs="Times New Roman"/>
      <w:color w:val="000000" w:themeColor="text1"/>
      <w:sz w:val="26"/>
      <w:szCs w:val="26"/>
    </w:rPr>
  </w:style>
  <w:style w:type="paragraph" w:styleId="Heading1">
    <w:name w:val="heading 1"/>
    <w:basedOn w:val="Normal"/>
    <w:next w:val="Normal"/>
    <w:link w:val="Heading1Char"/>
    <w:uiPriority w:val="9"/>
    <w:qFormat/>
    <w:rsid w:val="00F33125"/>
    <w:pPr>
      <w:numPr>
        <w:numId w:val="1"/>
      </w:numPr>
      <w:outlineLvl w:val="0"/>
    </w:pPr>
    <w:rPr>
      <w:b/>
    </w:rPr>
  </w:style>
  <w:style w:type="paragraph" w:styleId="Heading2">
    <w:name w:val="heading 2"/>
    <w:basedOn w:val="Normal"/>
    <w:next w:val="Normal"/>
    <w:link w:val="Heading2Char"/>
    <w:uiPriority w:val="9"/>
    <w:unhideWhenUsed/>
    <w:qFormat/>
    <w:rsid w:val="00F33125"/>
    <w:pPr>
      <w:numPr>
        <w:numId w:val="13"/>
      </w:numPr>
      <w:outlineLvl w:val="1"/>
    </w:pPr>
    <w:rPr>
      <w:b/>
      <w:i/>
    </w:rPr>
  </w:style>
  <w:style w:type="paragraph" w:styleId="Heading3">
    <w:name w:val="heading 3"/>
    <w:basedOn w:val="ListParagraph"/>
    <w:next w:val="Normal"/>
    <w:link w:val="Heading3Char"/>
    <w:uiPriority w:val="9"/>
    <w:unhideWhenUsed/>
    <w:qFormat/>
    <w:rsid w:val="00D74294"/>
    <w:pPr>
      <w:numPr>
        <w:numId w:val="21"/>
      </w:numPr>
      <w:outlineLvl w:val="2"/>
    </w:pPr>
    <w:rPr>
      <w:b/>
      <w:i/>
    </w:rPr>
  </w:style>
  <w:style w:type="paragraph" w:styleId="Heading4">
    <w:name w:val="heading 4"/>
    <w:basedOn w:val="Normal"/>
    <w:next w:val="Normal"/>
    <w:link w:val="Heading4Char"/>
    <w:uiPriority w:val="9"/>
    <w:unhideWhenUsed/>
    <w:qFormat/>
    <w:rsid w:val="00D74294"/>
    <w:pPr>
      <w:numPr>
        <w:numId w:val="22"/>
      </w:numPr>
      <w:outlineLvl w:val="3"/>
    </w:pPr>
    <w:rPr>
      <w:i/>
    </w:rPr>
  </w:style>
  <w:style w:type="paragraph" w:styleId="Heading5">
    <w:name w:val="heading 5"/>
    <w:basedOn w:val="Normal"/>
    <w:next w:val="Normal"/>
    <w:link w:val="Heading5Char"/>
    <w:uiPriority w:val="9"/>
    <w:unhideWhenUsed/>
    <w:qFormat/>
    <w:rsid w:val="00EF6049"/>
    <w:pP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125"/>
    <w:rPr>
      <w:rFonts w:ascii="Times New Roman" w:hAnsi="Times New Roman" w:cs="Times New Roman"/>
      <w:b/>
      <w:color w:val="000000" w:themeColor="text1"/>
      <w:sz w:val="26"/>
      <w:szCs w:val="26"/>
    </w:rPr>
  </w:style>
  <w:style w:type="character" w:customStyle="1" w:styleId="Heading2Char">
    <w:name w:val="Heading 2 Char"/>
    <w:basedOn w:val="DefaultParagraphFont"/>
    <w:link w:val="Heading2"/>
    <w:uiPriority w:val="9"/>
    <w:rsid w:val="00F33125"/>
    <w:rPr>
      <w:rFonts w:ascii="Times New Roman" w:hAnsi="Times New Roman" w:cs="Times New Roman"/>
      <w:b/>
      <w:i/>
      <w:color w:val="000000" w:themeColor="text1"/>
      <w:sz w:val="26"/>
      <w:szCs w:val="26"/>
    </w:rPr>
  </w:style>
  <w:style w:type="character" w:customStyle="1" w:styleId="Heading3Char">
    <w:name w:val="Heading 3 Char"/>
    <w:basedOn w:val="DefaultParagraphFont"/>
    <w:link w:val="Heading3"/>
    <w:uiPriority w:val="9"/>
    <w:rsid w:val="00112F7C"/>
    <w:rPr>
      <w:rFonts w:ascii="Times New Roman" w:hAnsi="Times New Roman" w:cs="Times New Roman"/>
      <w:b/>
      <w:i/>
      <w:color w:val="000000" w:themeColor="text1"/>
      <w:sz w:val="26"/>
      <w:szCs w:val="26"/>
    </w:rPr>
  </w:style>
  <w:style w:type="character" w:customStyle="1" w:styleId="Heading4Char">
    <w:name w:val="Heading 4 Char"/>
    <w:basedOn w:val="DefaultParagraphFont"/>
    <w:link w:val="Heading4"/>
    <w:uiPriority w:val="9"/>
    <w:rsid w:val="00D74294"/>
    <w:rPr>
      <w:rFonts w:ascii="Times New Roman" w:hAnsi="Times New Roman" w:cs="Times New Roman"/>
      <w:i/>
      <w:color w:val="000000" w:themeColor="text1"/>
      <w:sz w:val="26"/>
      <w:szCs w:val="26"/>
    </w:rPr>
  </w:style>
  <w:style w:type="character" w:customStyle="1" w:styleId="Heading5Char">
    <w:name w:val="Heading 5 Char"/>
    <w:basedOn w:val="DefaultParagraphFont"/>
    <w:link w:val="Heading5"/>
    <w:uiPriority w:val="9"/>
    <w:rsid w:val="00EF6049"/>
    <w:rPr>
      <w:rFonts w:ascii="Times New Roman" w:hAnsi="Times New Roman" w:cs="Times New Roman"/>
      <w:color w:val="000000" w:themeColor="text1"/>
      <w:sz w:val="26"/>
      <w:szCs w:val="26"/>
      <w:u w:val="single"/>
    </w:rPr>
  </w:style>
  <w:style w:type="paragraph" w:styleId="ListParagraph">
    <w:name w:val="List Paragraph"/>
    <w:basedOn w:val="Normal"/>
    <w:uiPriority w:val="34"/>
    <w:qFormat/>
    <w:rsid w:val="00112F7C"/>
    <w:pPr>
      <w:numPr>
        <w:numId w:val="3"/>
      </w:numPr>
      <w:contextualSpacing/>
    </w:pPr>
  </w:style>
  <w:style w:type="paragraph" w:styleId="Caption">
    <w:name w:val="caption"/>
    <w:basedOn w:val="Normal"/>
    <w:next w:val="Normal"/>
    <w:uiPriority w:val="35"/>
    <w:unhideWhenUsed/>
    <w:qFormat/>
    <w:rsid w:val="00EF6049"/>
    <w:rPr>
      <w:b/>
      <w:i/>
    </w:rPr>
  </w:style>
  <w:style w:type="table" w:styleId="TableGrid">
    <w:name w:val="Table Grid"/>
    <w:basedOn w:val="TableNormal"/>
    <w:uiPriority w:val="39"/>
    <w:rsid w:val="00EF6049"/>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
    <w:name w:val="Source"/>
    <w:basedOn w:val="Normal"/>
    <w:link w:val="SourceChar"/>
    <w:qFormat/>
    <w:rsid w:val="00EF6049"/>
    <w:rPr>
      <w:i/>
    </w:rPr>
  </w:style>
  <w:style w:type="paragraph" w:styleId="Header">
    <w:name w:val="header"/>
    <w:basedOn w:val="Normal"/>
    <w:link w:val="HeaderChar"/>
    <w:uiPriority w:val="99"/>
    <w:unhideWhenUsed/>
    <w:rsid w:val="00112F7C"/>
    <w:pPr>
      <w:tabs>
        <w:tab w:val="center" w:pos="4680"/>
        <w:tab w:val="right" w:pos="9360"/>
      </w:tabs>
      <w:spacing w:before="0" w:line="240" w:lineRule="auto"/>
    </w:pPr>
  </w:style>
  <w:style w:type="character" w:customStyle="1" w:styleId="SourceChar">
    <w:name w:val="Source Char"/>
    <w:basedOn w:val="DefaultParagraphFont"/>
    <w:link w:val="Source"/>
    <w:rsid w:val="00EF6049"/>
    <w:rPr>
      <w:rFonts w:ascii="Times New Roman" w:hAnsi="Times New Roman" w:cs="Times New Roman"/>
      <w:i/>
      <w:color w:val="000000" w:themeColor="text1"/>
      <w:sz w:val="26"/>
      <w:szCs w:val="26"/>
    </w:rPr>
  </w:style>
  <w:style w:type="character" w:customStyle="1" w:styleId="HeaderChar">
    <w:name w:val="Header Char"/>
    <w:basedOn w:val="DefaultParagraphFont"/>
    <w:link w:val="Header"/>
    <w:uiPriority w:val="99"/>
    <w:rsid w:val="00112F7C"/>
    <w:rPr>
      <w:rFonts w:ascii="Times New Roman" w:hAnsi="Times New Roman" w:cs="Times New Roman"/>
      <w:color w:val="000000" w:themeColor="text1"/>
      <w:sz w:val="26"/>
      <w:szCs w:val="26"/>
    </w:rPr>
  </w:style>
  <w:style w:type="paragraph" w:styleId="Footer">
    <w:name w:val="footer"/>
    <w:basedOn w:val="Normal"/>
    <w:link w:val="FooterChar"/>
    <w:uiPriority w:val="99"/>
    <w:unhideWhenUsed/>
    <w:rsid w:val="00112F7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12F7C"/>
    <w:rPr>
      <w:rFonts w:ascii="Times New Roman" w:hAnsi="Times New Roman" w:cs="Times New Roman"/>
      <w:color w:val="000000" w:themeColor="text1"/>
      <w:sz w:val="26"/>
      <w:szCs w:val="26"/>
    </w:rPr>
  </w:style>
  <w:style w:type="paragraph" w:styleId="FootnoteText">
    <w:name w:val="footnote text"/>
    <w:basedOn w:val="Normal"/>
    <w:link w:val="FootnoteTextChar"/>
    <w:uiPriority w:val="99"/>
    <w:semiHidden/>
    <w:unhideWhenUsed/>
    <w:rsid w:val="00F36FA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36FAD"/>
    <w:rPr>
      <w:rFonts w:ascii="Times New Roman" w:hAnsi="Times New Roman" w:cs="Times New Roman"/>
      <w:color w:val="000000" w:themeColor="text1"/>
      <w:sz w:val="20"/>
      <w:szCs w:val="20"/>
    </w:rPr>
  </w:style>
  <w:style w:type="character" w:styleId="FootnoteReference">
    <w:name w:val="footnote reference"/>
    <w:basedOn w:val="DefaultParagraphFont"/>
    <w:uiPriority w:val="99"/>
    <w:semiHidden/>
    <w:unhideWhenUsed/>
    <w:rsid w:val="00F36FAD"/>
    <w:rPr>
      <w:vertAlign w:val="superscript"/>
    </w:rPr>
  </w:style>
  <w:style w:type="character" w:styleId="Hyperlink">
    <w:name w:val="Hyperlink"/>
    <w:basedOn w:val="DefaultParagraphFont"/>
    <w:uiPriority w:val="99"/>
    <w:unhideWhenUsed/>
    <w:rsid w:val="0079716C"/>
    <w:rPr>
      <w:color w:val="0563C1" w:themeColor="hyperlink"/>
      <w:u w:val="single"/>
    </w:rPr>
  </w:style>
  <w:style w:type="paragraph" w:styleId="TableofFigures">
    <w:name w:val="table of figures"/>
    <w:basedOn w:val="Normal"/>
    <w:next w:val="Normal"/>
    <w:uiPriority w:val="99"/>
    <w:unhideWhenUsed/>
    <w:rsid w:val="00D07259"/>
  </w:style>
  <w:style w:type="paragraph" w:styleId="Bibliography">
    <w:name w:val="Bibliography"/>
    <w:basedOn w:val="Normal"/>
    <w:next w:val="Normal"/>
    <w:uiPriority w:val="37"/>
    <w:unhideWhenUsed/>
    <w:rsid w:val="00413F5E"/>
  </w:style>
  <w:style w:type="paragraph" w:customStyle="1" w:styleId="Table">
    <w:name w:val="Table"/>
    <w:basedOn w:val="Normal"/>
    <w:link w:val="TableChar"/>
    <w:qFormat/>
    <w:rsid w:val="00486F9B"/>
    <w:pPr>
      <w:spacing w:before="0" w:line="240" w:lineRule="auto"/>
    </w:pPr>
  </w:style>
  <w:style w:type="character" w:customStyle="1" w:styleId="TableChar">
    <w:name w:val="Table Char"/>
    <w:basedOn w:val="DefaultParagraphFont"/>
    <w:link w:val="Table"/>
    <w:rsid w:val="00486F9B"/>
    <w:rPr>
      <w:rFonts w:ascii="Times New Roman" w:hAnsi="Times New Roman" w:cs="Times New Roman"/>
      <w:color w:val="000000" w:themeColor="text1"/>
      <w:sz w:val="26"/>
      <w:szCs w:val="26"/>
    </w:rPr>
  </w:style>
  <w:style w:type="character" w:styleId="FollowedHyperlink">
    <w:name w:val="FollowedHyperlink"/>
    <w:basedOn w:val="DefaultParagraphFont"/>
    <w:uiPriority w:val="99"/>
    <w:semiHidden/>
    <w:unhideWhenUsed/>
    <w:rsid w:val="00D92A2B"/>
    <w:rPr>
      <w:color w:val="954F72" w:themeColor="followedHyperlink"/>
      <w:u w:val="single"/>
    </w:rPr>
  </w:style>
  <w:style w:type="paragraph" w:styleId="NormalWeb">
    <w:name w:val="Normal (Web)"/>
    <w:aliases w:val="Char Char Char, Char Char Char"/>
    <w:basedOn w:val="Normal"/>
    <w:link w:val="NormalWebChar"/>
    <w:uiPriority w:val="99"/>
    <w:unhideWhenUsed/>
    <w:rsid w:val="008B0725"/>
    <w:pPr>
      <w:spacing w:before="0" w:line="240" w:lineRule="auto"/>
      <w:jc w:val="left"/>
    </w:pPr>
    <w:rPr>
      <w:rFonts w:eastAsia="Times New Roman"/>
      <w:color w:val="auto"/>
      <w:sz w:val="24"/>
      <w:szCs w:val="24"/>
    </w:rPr>
  </w:style>
  <w:style w:type="character" w:customStyle="1" w:styleId="NormalWebChar">
    <w:name w:val="Normal (Web) Char"/>
    <w:aliases w:val="Char Char Char Char, Char Char Char Char"/>
    <w:link w:val="NormalWeb"/>
    <w:uiPriority w:val="99"/>
    <w:locked/>
    <w:rsid w:val="008B0725"/>
    <w:rPr>
      <w:rFonts w:ascii="Times New Roman" w:eastAsia="Times New Roman" w:hAnsi="Times New Roman" w:cs="Times New Roman"/>
      <w:sz w:val="24"/>
      <w:szCs w:val="24"/>
    </w:rPr>
  </w:style>
  <w:style w:type="character" w:customStyle="1" w:styleId="Vnbnnidung2">
    <w:name w:val="Văn bản nội dung (2)_"/>
    <w:link w:val="Vnbnnidung21"/>
    <w:uiPriority w:val="99"/>
    <w:locked/>
    <w:rsid w:val="008B0725"/>
    <w:rPr>
      <w:shd w:val="clear" w:color="auto" w:fill="FFFFFF"/>
    </w:rPr>
  </w:style>
  <w:style w:type="paragraph" w:customStyle="1" w:styleId="Vnbnnidung21">
    <w:name w:val="Văn bản nội dung (2)1"/>
    <w:basedOn w:val="Normal"/>
    <w:link w:val="Vnbnnidung2"/>
    <w:uiPriority w:val="99"/>
    <w:rsid w:val="008B0725"/>
    <w:pPr>
      <w:widowControl w:val="0"/>
      <w:shd w:val="clear" w:color="auto" w:fill="FFFFFF"/>
      <w:spacing w:before="180" w:after="180" w:line="240" w:lineRule="atLeast"/>
    </w:pPr>
    <w:rPr>
      <w:rFonts w:asciiTheme="minorHAnsi" w:hAnsiTheme="minorHAnsi" w:cstheme="minorBidi"/>
      <w:color w:val="auto"/>
      <w:sz w:val="22"/>
      <w:szCs w:val="22"/>
    </w:rPr>
  </w:style>
  <w:style w:type="paragraph" w:customStyle="1" w:styleId="ColorfulList-Accent11">
    <w:name w:val="Colorful List - Accent 11"/>
    <w:basedOn w:val="Normal"/>
    <w:qFormat/>
    <w:rsid w:val="00F26DF8"/>
    <w:pPr>
      <w:spacing w:before="0" w:after="200" w:line="240" w:lineRule="auto"/>
      <w:ind w:left="720"/>
      <w:contextualSpacing/>
      <w:jc w:val="left"/>
    </w:pPr>
    <w:rPr>
      <w:rFonts w:eastAsia="Cambria"/>
      <w:color w:val="auto"/>
      <w:sz w:val="28"/>
      <w:szCs w:val="24"/>
    </w:rPr>
  </w:style>
  <w:style w:type="paragraph" w:styleId="BodyTextIndent">
    <w:name w:val="Body Text Indent"/>
    <w:basedOn w:val="Normal"/>
    <w:link w:val="BodyTextIndentChar"/>
    <w:rsid w:val="00F26DF8"/>
    <w:pPr>
      <w:spacing w:before="0" w:line="240" w:lineRule="auto"/>
      <w:ind w:firstLine="720"/>
    </w:pPr>
    <w:rPr>
      <w:rFonts w:ascii=".VnTime" w:eastAsia="Times New Roman" w:hAnsi=".VnTime"/>
      <w:color w:val="auto"/>
      <w:szCs w:val="24"/>
    </w:rPr>
  </w:style>
  <w:style w:type="character" w:customStyle="1" w:styleId="BodyTextIndentChar">
    <w:name w:val="Body Text Indent Char"/>
    <w:basedOn w:val="DefaultParagraphFont"/>
    <w:link w:val="BodyTextIndent"/>
    <w:rsid w:val="00F26DF8"/>
    <w:rPr>
      <w:rFonts w:ascii=".VnTime" w:eastAsia="Times New Roman" w:hAnsi=".VnTime" w:cs="Times New Roman"/>
      <w:sz w:val="26"/>
      <w:szCs w:val="24"/>
    </w:rPr>
  </w:style>
  <w:style w:type="paragraph" w:styleId="BalloonText">
    <w:name w:val="Balloon Text"/>
    <w:basedOn w:val="Normal"/>
    <w:link w:val="BalloonTextChar"/>
    <w:uiPriority w:val="99"/>
    <w:semiHidden/>
    <w:unhideWhenUsed/>
    <w:rsid w:val="005411C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1CD"/>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867">
      <w:bodyDiv w:val="1"/>
      <w:marLeft w:val="0"/>
      <w:marRight w:val="0"/>
      <w:marTop w:val="0"/>
      <w:marBottom w:val="0"/>
      <w:divBdr>
        <w:top w:val="none" w:sz="0" w:space="0" w:color="auto"/>
        <w:left w:val="none" w:sz="0" w:space="0" w:color="auto"/>
        <w:bottom w:val="none" w:sz="0" w:space="0" w:color="auto"/>
        <w:right w:val="none" w:sz="0" w:space="0" w:color="auto"/>
      </w:divBdr>
      <w:divsChild>
        <w:div w:id="593172434">
          <w:marLeft w:val="360"/>
          <w:marRight w:val="0"/>
          <w:marTop w:val="200"/>
          <w:marBottom w:val="0"/>
          <w:divBdr>
            <w:top w:val="none" w:sz="0" w:space="0" w:color="auto"/>
            <w:left w:val="none" w:sz="0" w:space="0" w:color="auto"/>
            <w:bottom w:val="none" w:sz="0" w:space="0" w:color="auto"/>
            <w:right w:val="none" w:sz="0" w:space="0" w:color="auto"/>
          </w:divBdr>
        </w:div>
        <w:div w:id="1233659461">
          <w:marLeft w:val="360"/>
          <w:marRight w:val="0"/>
          <w:marTop w:val="200"/>
          <w:marBottom w:val="0"/>
          <w:divBdr>
            <w:top w:val="none" w:sz="0" w:space="0" w:color="auto"/>
            <w:left w:val="none" w:sz="0" w:space="0" w:color="auto"/>
            <w:bottom w:val="none" w:sz="0" w:space="0" w:color="auto"/>
            <w:right w:val="none" w:sz="0" w:space="0" w:color="auto"/>
          </w:divBdr>
        </w:div>
        <w:div w:id="418526545">
          <w:marLeft w:val="360"/>
          <w:marRight w:val="0"/>
          <w:marTop w:val="200"/>
          <w:marBottom w:val="0"/>
          <w:divBdr>
            <w:top w:val="none" w:sz="0" w:space="0" w:color="auto"/>
            <w:left w:val="none" w:sz="0" w:space="0" w:color="auto"/>
            <w:bottom w:val="none" w:sz="0" w:space="0" w:color="auto"/>
            <w:right w:val="none" w:sz="0" w:space="0" w:color="auto"/>
          </w:divBdr>
        </w:div>
      </w:divsChild>
    </w:div>
    <w:div w:id="145514548">
      <w:bodyDiv w:val="1"/>
      <w:marLeft w:val="0"/>
      <w:marRight w:val="0"/>
      <w:marTop w:val="0"/>
      <w:marBottom w:val="0"/>
      <w:divBdr>
        <w:top w:val="none" w:sz="0" w:space="0" w:color="auto"/>
        <w:left w:val="none" w:sz="0" w:space="0" w:color="auto"/>
        <w:bottom w:val="none" w:sz="0" w:space="0" w:color="auto"/>
        <w:right w:val="none" w:sz="0" w:space="0" w:color="auto"/>
      </w:divBdr>
    </w:div>
    <w:div w:id="246810731">
      <w:bodyDiv w:val="1"/>
      <w:marLeft w:val="0"/>
      <w:marRight w:val="0"/>
      <w:marTop w:val="0"/>
      <w:marBottom w:val="0"/>
      <w:divBdr>
        <w:top w:val="none" w:sz="0" w:space="0" w:color="auto"/>
        <w:left w:val="none" w:sz="0" w:space="0" w:color="auto"/>
        <w:bottom w:val="none" w:sz="0" w:space="0" w:color="auto"/>
        <w:right w:val="none" w:sz="0" w:space="0" w:color="auto"/>
      </w:divBdr>
      <w:divsChild>
        <w:div w:id="665674811">
          <w:marLeft w:val="360"/>
          <w:marRight w:val="0"/>
          <w:marTop w:val="200"/>
          <w:marBottom w:val="0"/>
          <w:divBdr>
            <w:top w:val="none" w:sz="0" w:space="0" w:color="auto"/>
            <w:left w:val="none" w:sz="0" w:space="0" w:color="auto"/>
            <w:bottom w:val="none" w:sz="0" w:space="0" w:color="auto"/>
            <w:right w:val="none" w:sz="0" w:space="0" w:color="auto"/>
          </w:divBdr>
        </w:div>
        <w:div w:id="583145715">
          <w:marLeft w:val="360"/>
          <w:marRight w:val="0"/>
          <w:marTop w:val="200"/>
          <w:marBottom w:val="0"/>
          <w:divBdr>
            <w:top w:val="none" w:sz="0" w:space="0" w:color="auto"/>
            <w:left w:val="none" w:sz="0" w:space="0" w:color="auto"/>
            <w:bottom w:val="none" w:sz="0" w:space="0" w:color="auto"/>
            <w:right w:val="none" w:sz="0" w:space="0" w:color="auto"/>
          </w:divBdr>
        </w:div>
        <w:div w:id="2008904063">
          <w:marLeft w:val="360"/>
          <w:marRight w:val="0"/>
          <w:marTop w:val="200"/>
          <w:marBottom w:val="0"/>
          <w:divBdr>
            <w:top w:val="none" w:sz="0" w:space="0" w:color="auto"/>
            <w:left w:val="none" w:sz="0" w:space="0" w:color="auto"/>
            <w:bottom w:val="none" w:sz="0" w:space="0" w:color="auto"/>
            <w:right w:val="none" w:sz="0" w:space="0" w:color="auto"/>
          </w:divBdr>
        </w:div>
        <w:div w:id="1542133445">
          <w:marLeft w:val="360"/>
          <w:marRight w:val="0"/>
          <w:marTop w:val="200"/>
          <w:marBottom w:val="0"/>
          <w:divBdr>
            <w:top w:val="none" w:sz="0" w:space="0" w:color="auto"/>
            <w:left w:val="none" w:sz="0" w:space="0" w:color="auto"/>
            <w:bottom w:val="none" w:sz="0" w:space="0" w:color="auto"/>
            <w:right w:val="none" w:sz="0" w:space="0" w:color="auto"/>
          </w:divBdr>
        </w:div>
        <w:div w:id="1610426989">
          <w:marLeft w:val="360"/>
          <w:marRight w:val="0"/>
          <w:marTop w:val="200"/>
          <w:marBottom w:val="0"/>
          <w:divBdr>
            <w:top w:val="none" w:sz="0" w:space="0" w:color="auto"/>
            <w:left w:val="none" w:sz="0" w:space="0" w:color="auto"/>
            <w:bottom w:val="none" w:sz="0" w:space="0" w:color="auto"/>
            <w:right w:val="none" w:sz="0" w:space="0" w:color="auto"/>
          </w:divBdr>
        </w:div>
        <w:div w:id="1019504473">
          <w:marLeft w:val="360"/>
          <w:marRight w:val="0"/>
          <w:marTop w:val="200"/>
          <w:marBottom w:val="0"/>
          <w:divBdr>
            <w:top w:val="none" w:sz="0" w:space="0" w:color="auto"/>
            <w:left w:val="none" w:sz="0" w:space="0" w:color="auto"/>
            <w:bottom w:val="none" w:sz="0" w:space="0" w:color="auto"/>
            <w:right w:val="none" w:sz="0" w:space="0" w:color="auto"/>
          </w:divBdr>
        </w:div>
        <w:div w:id="802232311">
          <w:marLeft w:val="1080"/>
          <w:marRight w:val="0"/>
          <w:marTop w:val="100"/>
          <w:marBottom w:val="0"/>
          <w:divBdr>
            <w:top w:val="none" w:sz="0" w:space="0" w:color="auto"/>
            <w:left w:val="none" w:sz="0" w:space="0" w:color="auto"/>
            <w:bottom w:val="none" w:sz="0" w:space="0" w:color="auto"/>
            <w:right w:val="none" w:sz="0" w:space="0" w:color="auto"/>
          </w:divBdr>
        </w:div>
        <w:div w:id="1730960030">
          <w:marLeft w:val="1080"/>
          <w:marRight w:val="0"/>
          <w:marTop w:val="100"/>
          <w:marBottom w:val="0"/>
          <w:divBdr>
            <w:top w:val="none" w:sz="0" w:space="0" w:color="auto"/>
            <w:left w:val="none" w:sz="0" w:space="0" w:color="auto"/>
            <w:bottom w:val="none" w:sz="0" w:space="0" w:color="auto"/>
            <w:right w:val="none" w:sz="0" w:space="0" w:color="auto"/>
          </w:divBdr>
        </w:div>
        <w:div w:id="2070372002">
          <w:marLeft w:val="1080"/>
          <w:marRight w:val="0"/>
          <w:marTop w:val="100"/>
          <w:marBottom w:val="0"/>
          <w:divBdr>
            <w:top w:val="none" w:sz="0" w:space="0" w:color="auto"/>
            <w:left w:val="none" w:sz="0" w:space="0" w:color="auto"/>
            <w:bottom w:val="none" w:sz="0" w:space="0" w:color="auto"/>
            <w:right w:val="none" w:sz="0" w:space="0" w:color="auto"/>
          </w:divBdr>
        </w:div>
        <w:div w:id="1057625967">
          <w:marLeft w:val="1080"/>
          <w:marRight w:val="0"/>
          <w:marTop w:val="100"/>
          <w:marBottom w:val="0"/>
          <w:divBdr>
            <w:top w:val="none" w:sz="0" w:space="0" w:color="auto"/>
            <w:left w:val="none" w:sz="0" w:space="0" w:color="auto"/>
            <w:bottom w:val="none" w:sz="0" w:space="0" w:color="auto"/>
            <w:right w:val="none" w:sz="0" w:space="0" w:color="auto"/>
          </w:divBdr>
        </w:div>
        <w:div w:id="1527405172">
          <w:marLeft w:val="360"/>
          <w:marRight w:val="0"/>
          <w:marTop w:val="200"/>
          <w:marBottom w:val="0"/>
          <w:divBdr>
            <w:top w:val="none" w:sz="0" w:space="0" w:color="auto"/>
            <w:left w:val="none" w:sz="0" w:space="0" w:color="auto"/>
            <w:bottom w:val="none" w:sz="0" w:space="0" w:color="auto"/>
            <w:right w:val="none" w:sz="0" w:space="0" w:color="auto"/>
          </w:divBdr>
        </w:div>
        <w:div w:id="1618485784">
          <w:marLeft w:val="360"/>
          <w:marRight w:val="0"/>
          <w:marTop w:val="200"/>
          <w:marBottom w:val="0"/>
          <w:divBdr>
            <w:top w:val="none" w:sz="0" w:space="0" w:color="auto"/>
            <w:left w:val="none" w:sz="0" w:space="0" w:color="auto"/>
            <w:bottom w:val="none" w:sz="0" w:space="0" w:color="auto"/>
            <w:right w:val="none" w:sz="0" w:space="0" w:color="auto"/>
          </w:divBdr>
        </w:div>
      </w:divsChild>
    </w:div>
    <w:div w:id="277681623">
      <w:bodyDiv w:val="1"/>
      <w:marLeft w:val="0"/>
      <w:marRight w:val="0"/>
      <w:marTop w:val="0"/>
      <w:marBottom w:val="0"/>
      <w:divBdr>
        <w:top w:val="none" w:sz="0" w:space="0" w:color="auto"/>
        <w:left w:val="none" w:sz="0" w:space="0" w:color="auto"/>
        <w:bottom w:val="none" w:sz="0" w:space="0" w:color="auto"/>
        <w:right w:val="none" w:sz="0" w:space="0" w:color="auto"/>
      </w:divBdr>
    </w:div>
    <w:div w:id="280189112">
      <w:bodyDiv w:val="1"/>
      <w:marLeft w:val="0"/>
      <w:marRight w:val="0"/>
      <w:marTop w:val="0"/>
      <w:marBottom w:val="0"/>
      <w:divBdr>
        <w:top w:val="none" w:sz="0" w:space="0" w:color="auto"/>
        <w:left w:val="none" w:sz="0" w:space="0" w:color="auto"/>
        <w:bottom w:val="none" w:sz="0" w:space="0" w:color="auto"/>
        <w:right w:val="none" w:sz="0" w:space="0" w:color="auto"/>
      </w:divBdr>
    </w:div>
    <w:div w:id="332488120">
      <w:bodyDiv w:val="1"/>
      <w:marLeft w:val="0"/>
      <w:marRight w:val="0"/>
      <w:marTop w:val="0"/>
      <w:marBottom w:val="0"/>
      <w:divBdr>
        <w:top w:val="none" w:sz="0" w:space="0" w:color="auto"/>
        <w:left w:val="none" w:sz="0" w:space="0" w:color="auto"/>
        <w:bottom w:val="none" w:sz="0" w:space="0" w:color="auto"/>
        <w:right w:val="none" w:sz="0" w:space="0" w:color="auto"/>
      </w:divBdr>
    </w:div>
    <w:div w:id="468087287">
      <w:bodyDiv w:val="1"/>
      <w:marLeft w:val="0"/>
      <w:marRight w:val="0"/>
      <w:marTop w:val="0"/>
      <w:marBottom w:val="0"/>
      <w:divBdr>
        <w:top w:val="none" w:sz="0" w:space="0" w:color="auto"/>
        <w:left w:val="none" w:sz="0" w:space="0" w:color="auto"/>
        <w:bottom w:val="none" w:sz="0" w:space="0" w:color="auto"/>
        <w:right w:val="none" w:sz="0" w:space="0" w:color="auto"/>
      </w:divBdr>
    </w:div>
    <w:div w:id="722758539">
      <w:bodyDiv w:val="1"/>
      <w:marLeft w:val="0"/>
      <w:marRight w:val="0"/>
      <w:marTop w:val="0"/>
      <w:marBottom w:val="0"/>
      <w:divBdr>
        <w:top w:val="none" w:sz="0" w:space="0" w:color="auto"/>
        <w:left w:val="none" w:sz="0" w:space="0" w:color="auto"/>
        <w:bottom w:val="none" w:sz="0" w:space="0" w:color="auto"/>
        <w:right w:val="none" w:sz="0" w:space="0" w:color="auto"/>
      </w:divBdr>
    </w:div>
    <w:div w:id="826089498">
      <w:bodyDiv w:val="1"/>
      <w:marLeft w:val="0"/>
      <w:marRight w:val="0"/>
      <w:marTop w:val="0"/>
      <w:marBottom w:val="0"/>
      <w:divBdr>
        <w:top w:val="none" w:sz="0" w:space="0" w:color="auto"/>
        <w:left w:val="none" w:sz="0" w:space="0" w:color="auto"/>
        <w:bottom w:val="none" w:sz="0" w:space="0" w:color="auto"/>
        <w:right w:val="none" w:sz="0" w:space="0" w:color="auto"/>
      </w:divBdr>
    </w:div>
    <w:div w:id="872304299">
      <w:bodyDiv w:val="1"/>
      <w:marLeft w:val="0"/>
      <w:marRight w:val="0"/>
      <w:marTop w:val="0"/>
      <w:marBottom w:val="0"/>
      <w:divBdr>
        <w:top w:val="none" w:sz="0" w:space="0" w:color="auto"/>
        <w:left w:val="none" w:sz="0" w:space="0" w:color="auto"/>
        <w:bottom w:val="none" w:sz="0" w:space="0" w:color="auto"/>
        <w:right w:val="none" w:sz="0" w:space="0" w:color="auto"/>
      </w:divBdr>
      <w:divsChild>
        <w:div w:id="240524543">
          <w:marLeft w:val="360"/>
          <w:marRight w:val="0"/>
          <w:marTop w:val="200"/>
          <w:marBottom w:val="0"/>
          <w:divBdr>
            <w:top w:val="none" w:sz="0" w:space="0" w:color="auto"/>
            <w:left w:val="none" w:sz="0" w:space="0" w:color="auto"/>
            <w:bottom w:val="none" w:sz="0" w:space="0" w:color="auto"/>
            <w:right w:val="none" w:sz="0" w:space="0" w:color="auto"/>
          </w:divBdr>
        </w:div>
        <w:div w:id="1758474889">
          <w:marLeft w:val="360"/>
          <w:marRight w:val="0"/>
          <w:marTop w:val="200"/>
          <w:marBottom w:val="0"/>
          <w:divBdr>
            <w:top w:val="none" w:sz="0" w:space="0" w:color="auto"/>
            <w:left w:val="none" w:sz="0" w:space="0" w:color="auto"/>
            <w:bottom w:val="none" w:sz="0" w:space="0" w:color="auto"/>
            <w:right w:val="none" w:sz="0" w:space="0" w:color="auto"/>
          </w:divBdr>
        </w:div>
        <w:div w:id="353001000">
          <w:marLeft w:val="360"/>
          <w:marRight w:val="0"/>
          <w:marTop w:val="200"/>
          <w:marBottom w:val="0"/>
          <w:divBdr>
            <w:top w:val="none" w:sz="0" w:space="0" w:color="auto"/>
            <w:left w:val="none" w:sz="0" w:space="0" w:color="auto"/>
            <w:bottom w:val="none" w:sz="0" w:space="0" w:color="auto"/>
            <w:right w:val="none" w:sz="0" w:space="0" w:color="auto"/>
          </w:divBdr>
        </w:div>
        <w:div w:id="1942184170">
          <w:marLeft w:val="360"/>
          <w:marRight w:val="0"/>
          <w:marTop w:val="200"/>
          <w:marBottom w:val="0"/>
          <w:divBdr>
            <w:top w:val="none" w:sz="0" w:space="0" w:color="auto"/>
            <w:left w:val="none" w:sz="0" w:space="0" w:color="auto"/>
            <w:bottom w:val="none" w:sz="0" w:space="0" w:color="auto"/>
            <w:right w:val="none" w:sz="0" w:space="0" w:color="auto"/>
          </w:divBdr>
        </w:div>
        <w:div w:id="1661546150">
          <w:marLeft w:val="360"/>
          <w:marRight w:val="0"/>
          <w:marTop w:val="200"/>
          <w:marBottom w:val="0"/>
          <w:divBdr>
            <w:top w:val="none" w:sz="0" w:space="0" w:color="auto"/>
            <w:left w:val="none" w:sz="0" w:space="0" w:color="auto"/>
            <w:bottom w:val="none" w:sz="0" w:space="0" w:color="auto"/>
            <w:right w:val="none" w:sz="0" w:space="0" w:color="auto"/>
          </w:divBdr>
        </w:div>
      </w:divsChild>
    </w:div>
    <w:div w:id="950553214">
      <w:bodyDiv w:val="1"/>
      <w:marLeft w:val="0"/>
      <w:marRight w:val="0"/>
      <w:marTop w:val="0"/>
      <w:marBottom w:val="0"/>
      <w:divBdr>
        <w:top w:val="none" w:sz="0" w:space="0" w:color="auto"/>
        <w:left w:val="none" w:sz="0" w:space="0" w:color="auto"/>
        <w:bottom w:val="none" w:sz="0" w:space="0" w:color="auto"/>
        <w:right w:val="none" w:sz="0" w:space="0" w:color="auto"/>
      </w:divBdr>
    </w:div>
    <w:div w:id="1039168416">
      <w:bodyDiv w:val="1"/>
      <w:marLeft w:val="0"/>
      <w:marRight w:val="0"/>
      <w:marTop w:val="0"/>
      <w:marBottom w:val="0"/>
      <w:divBdr>
        <w:top w:val="none" w:sz="0" w:space="0" w:color="auto"/>
        <w:left w:val="none" w:sz="0" w:space="0" w:color="auto"/>
        <w:bottom w:val="none" w:sz="0" w:space="0" w:color="auto"/>
        <w:right w:val="none" w:sz="0" w:space="0" w:color="auto"/>
      </w:divBdr>
    </w:div>
    <w:div w:id="1039352409">
      <w:bodyDiv w:val="1"/>
      <w:marLeft w:val="0"/>
      <w:marRight w:val="0"/>
      <w:marTop w:val="0"/>
      <w:marBottom w:val="0"/>
      <w:divBdr>
        <w:top w:val="none" w:sz="0" w:space="0" w:color="auto"/>
        <w:left w:val="none" w:sz="0" w:space="0" w:color="auto"/>
        <w:bottom w:val="none" w:sz="0" w:space="0" w:color="auto"/>
        <w:right w:val="none" w:sz="0" w:space="0" w:color="auto"/>
      </w:divBdr>
    </w:div>
    <w:div w:id="1296520471">
      <w:bodyDiv w:val="1"/>
      <w:marLeft w:val="0"/>
      <w:marRight w:val="0"/>
      <w:marTop w:val="0"/>
      <w:marBottom w:val="0"/>
      <w:divBdr>
        <w:top w:val="none" w:sz="0" w:space="0" w:color="auto"/>
        <w:left w:val="none" w:sz="0" w:space="0" w:color="auto"/>
        <w:bottom w:val="none" w:sz="0" w:space="0" w:color="auto"/>
        <w:right w:val="none" w:sz="0" w:space="0" w:color="auto"/>
      </w:divBdr>
    </w:div>
    <w:div w:id="1351374246">
      <w:bodyDiv w:val="1"/>
      <w:marLeft w:val="0"/>
      <w:marRight w:val="0"/>
      <w:marTop w:val="0"/>
      <w:marBottom w:val="0"/>
      <w:divBdr>
        <w:top w:val="none" w:sz="0" w:space="0" w:color="auto"/>
        <w:left w:val="none" w:sz="0" w:space="0" w:color="auto"/>
        <w:bottom w:val="none" w:sz="0" w:space="0" w:color="auto"/>
        <w:right w:val="none" w:sz="0" w:space="0" w:color="auto"/>
      </w:divBdr>
    </w:div>
    <w:div w:id="1385058849">
      <w:bodyDiv w:val="1"/>
      <w:marLeft w:val="0"/>
      <w:marRight w:val="0"/>
      <w:marTop w:val="0"/>
      <w:marBottom w:val="0"/>
      <w:divBdr>
        <w:top w:val="none" w:sz="0" w:space="0" w:color="auto"/>
        <w:left w:val="none" w:sz="0" w:space="0" w:color="auto"/>
        <w:bottom w:val="none" w:sz="0" w:space="0" w:color="auto"/>
        <w:right w:val="none" w:sz="0" w:space="0" w:color="auto"/>
      </w:divBdr>
    </w:div>
    <w:div w:id="1556696169">
      <w:bodyDiv w:val="1"/>
      <w:marLeft w:val="0"/>
      <w:marRight w:val="0"/>
      <w:marTop w:val="0"/>
      <w:marBottom w:val="0"/>
      <w:divBdr>
        <w:top w:val="none" w:sz="0" w:space="0" w:color="auto"/>
        <w:left w:val="none" w:sz="0" w:space="0" w:color="auto"/>
        <w:bottom w:val="none" w:sz="0" w:space="0" w:color="auto"/>
        <w:right w:val="none" w:sz="0" w:space="0" w:color="auto"/>
      </w:divBdr>
    </w:div>
    <w:div w:id="1578518503">
      <w:bodyDiv w:val="1"/>
      <w:marLeft w:val="0"/>
      <w:marRight w:val="0"/>
      <w:marTop w:val="0"/>
      <w:marBottom w:val="0"/>
      <w:divBdr>
        <w:top w:val="none" w:sz="0" w:space="0" w:color="auto"/>
        <w:left w:val="none" w:sz="0" w:space="0" w:color="auto"/>
        <w:bottom w:val="none" w:sz="0" w:space="0" w:color="auto"/>
        <w:right w:val="none" w:sz="0" w:space="0" w:color="auto"/>
      </w:divBdr>
    </w:div>
    <w:div w:id="1636528035">
      <w:bodyDiv w:val="1"/>
      <w:marLeft w:val="0"/>
      <w:marRight w:val="0"/>
      <w:marTop w:val="0"/>
      <w:marBottom w:val="0"/>
      <w:divBdr>
        <w:top w:val="none" w:sz="0" w:space="0" w:color="auto"/>
        <w:left w:val="none" w:sz="0" w:space="0" w:color="auto"/>
        <w:bottom w:val="none" w:sz="0" w:space="0" w:color="auto"/>
        <w:right w:val="none" w:sz="0" w:space="0" w:color="auto"/>
      </w:divBdr>
      <w:divsChild>
        <w:div w:id="1530752666">
          <w:marLeft w:val="360"/>
          <w:marRight w:val="0"/>
          <w:marTop w:val="200"/>
          <w:marBottom w:val="0"/>
          <w:divBdr>
            <w:top w:val="none" w:sz="0" w:space="0" w:color="auto"/>
            <w:left w:val="none" w:sz="0" w:space="0" w:color="auto"/>
            <w:bottom w:val="none" w:sz="0" w:space="0" w:color="auto"/>
            <w:right w:val="none" w:sz="0" w:space="0" w:color="auto"/>
          </w:divBdr>
        </w:div>
        <w:div w:id="1683972137">
          <w:marLeft w:val="360"/>
          <w:marRight w:val="0"/>
          <w:marTop w:val="200"/>
          <w:marBottom w:val="0"/>
          <w:divBdr>
            <w:top w:val="none" w:sz="0" w:space="0" w:color="auto"/>
            <w:left w:val="none" w:sz="0" w:space="0" w:color="auto"/>
            <w:bottom w:val="none" w:sz="0" w:space="0" w:color="auto"/>
            <w:right w:val="none" w:sz="0" w:space="0" w:color="auto"/>
          </w:divBdr>
        </w:div>
        <w:div w:id="826434868">
          <w:marLeft w:val="360"/>
          <w:marRight w:val="0"/>
          <w:marTop w:val="200"/>
          <w:marBottom w:val="0"/>
          <w:divBdr>
            <w:top w:val="none" w:sz="0" w:space="0" w:color="auto"/>
            <w:left w:val="none" w:sz="0" w:space="0" w:color="auto"/>
            <w:bottom w:val="none" w:sz="0" w:space="0" w:color="auto"/>
            <w:right w:val="none" w:sz="0" w:space="0" w:color="auto"/>
          </w:divBdr>
        </w:div>
        <w:div w:id="1991709153">
          <w:marLeft w:val="360"/>
          <w:marRight w:val="0"/>
          <w:marTop w:val="200"/>
          <w:marBottom w:val="0"/>
          <w:divBdr>
            <w:top w:val="none" w:sz="0" w:space="0" w:color="auto"/>
            <w:left w:val="none" w:sz="0" w:space="0" w:color="auto"/>
            <w:bottom w:val="none" w:sz="0" w:space="0" w:color="auto"/>
            <w:right w:val="none" w:sz="0" w:space="0" w:color="auto"/>
          </w:divBdr>
        </w:div>
      </w:divsChild>
    </w:div>
    <w:div w:id="1644430432">
      <w:bodyDiv w:val="1"/>
      <w:marLeft w:val="0"/>
      <w:marRight w:val="0"/>
      <w:marTop w:val="0"/>
      <w:marBottom w:val="0"/>
      <w:divBdr>
        <w:top w:val="none" w:sz="0" w:space="0" w:color="auto"/>
        <w:left w:val="none" w:sz="0" w:space="0" w:color="auto"/>
        <w:bottom w:val="none" w:sz="0" w:space="0" w:color="auto"/>
        <w:right w:val="none" w:sz="0" w:space="0" w:color="auto"/>
      </w:divBdr>
      <w:divsChild>
        <w:div w:id="244457110">
          <w:marLeft w:val="360"/>
          <w:marRight w:val="0"/>
          <w:marTop w:val="200"/>
          <w:marBottom w:val="0"/>
          <w:divBdr>
            <w:top w:val="none" w:sz="0" w:space="0" w:color="auto"/>
            <w:left w:val="none" w:sz="0" w:space="0" w:color="auto"/>
            <w:bottom w:val="none" w:sz="0" w:space="0" w:color="auto"/>
            <w:right w:val="none" w:sz="0" w:space="0" w:color="auto"/>
          </w:divBdr>
        </w:div>
        <w:div w:id="1445076293">
          <w:marLeft w:val="360"/>
          <w:marRight w:val="0"/>
          <w:marTop w:val="200"/>
          <w:marBottom w:val="0"/>
          <w:divBdr>
            <w:top w:val="none" w:sz="0" w:space="0" w:color="auto"/>
            <w:left w:val="none" w:sz="0" w:space="0" w:color="auto"/>
            <w:bottom w:val="none" w:sz="0" w:space="0" w:color="auto"/>
            <w:right w:val="none" w:sz="0" w:space="0" w:color="auto"/>
          </w:divBdr>
        </w:div>
        <w:div w:id="1621187267">
          <w:marLeft w:val="360"/>
          <w:marRight w:val="0"/>
          <w:marTop w:val="200"/>
          <w:marBottom w:val="0"/>
          <w:divBdr>
            <w:top w:val="none" w:sz="0" w:space="0" w:color="auto"/>
            <w:left w:val="none" w:sz="0" w:space="0" w:color="auto"/>
            <w:bottom w:val="none" w:sz="0" w:space="0" w:color="auto"/>
            <w:right w:val="none" w:sz="0" w:space="0" w:color="auto"/>
          </w:divBdr>
        </w:div>
        <w:div w:id="1562792075">
          <w:marLeft w:val="360"/>
          <w:marRight w:val="0"/>
          <w:marTop w:val="200"/>
          <w:marBottom w:val="0"/>
          <w:divBdr>
            <w:top w:val="none" w:sz="0" w:space="0" w:color="auto"/>
            <w:left w:val="none" w:sz="0" w:space="0" w:color="auto"/>
            <w:bottom w:val="none" w:sz="0" w:space="0" w:color="auto"/>
            <w:right w:val="none" w:sz="0" w:space="0" w:color="auto"/>
          </w:divBdr>
        </w:div>
        <w:div w:id="2014916604">
          <w:marLeft w:val="360"/>
          <w:marRight w:val="0"/>
          <w:marTop w:val="200"/>
          <w:marBottom w:val="0"/>
          <w:divBdr>
            <w:top w:val="none" w:sz="0" w:space="0" w:color="auto"/>
            <w:left w:val="none" w:sz="0" w:space="0" w:color="auto"/>
            <w:bottom w:val="none" w:sz="0" w:space="0" w:color="auto"/>
            <w:right w:val="none" w:sz="0" w:space="0" w:color="auto"/>
          </w:divBdr>
        </w:div>
      </w:divsChild>
    </w:div>
    <w:div w:id="1694577665">
      <w:bodyDiv w:val="1"/>
      <w:marLeft w:val="0"/>
      <w:marRight w:val="0"/>
      <w:marTop w:val="0"/>
      <w:marBottom w:val="0"/>
      <w:divBdr>
        <w:top w:val="none" w:sz="0" w:space="0" w:color="auto"/>
        <w:left w:val="none" w:sz="0" w:space="0" w:color="auto"/>
        <w:bottom w:val="none" w:sz="0" w:space="0" w:color="auto"/>
        <w:right w:val="none" w:sz="0" w:space="0" w:color="auto"/>
      </w:divBdr>
    </w:div>
    <w:div w:id="1697923346">
      <w:bodyDiv w:val="1"/>
      <w:marLeft w:val="0"/>
      <w:marRight w:val="0"/>
      <w:marTop w:val="0"/>
      <w:marBottom w:val="0"/>
      <w:divBdr>
        <w:top w:val="none" w:sz="0" w:space="0" w:color="auto"/>
        <w:left w:val="none" w:sz="0" w:space="0" w:color="auto"/>
        <w:bottom w:val="none" w:sz="0" w:space="0" w:color="auto"/>
        <w:right w:val="none" w:sz="0" w:space="0" w:color="auto"/>
      </w:divBdr>
    </w:div>
    <w:div w:id="1719935100">
      <w:bodyDiv w:val="1"/>
      <w:marLeft w:val="0"/>
      <w:marRight w:val="0"/>
      <w:marTop w:val="0"/>
      <w:marBottom w:val="0"/>
      <w:divBdr>
        <w:top w:val="none" w:sz="0" w:space="0" w:color="auto"/>
        <w:left w:val="none" w:sz="0" w:space="0" w:color="auto"/>
        <w:bottom w:val="none" w:sz="0" w:space="0" w:color="auto"/>
        <w:right w:val="none" w:sz="0" w:space="0" w:color="auto"/>
      </w:divBdr>
    </w:div>
    <w:div w:id="1784612959">
      <w:bodyDiv w:val="1"/>
      <w:marLeft w:val="0"/>
      <w:marRight w:val="0"/>
      <w:marTop w:val="0"/>
      <w:marBottom w:val="0"/>
      <w:divBdr>
        <w:top w:val="none" w:sz="0" w:space="0" w:color="auto"/>
        <w:left w:val="none" w:sz="0" w:space="0" w:color="auto"/>
        <w:bottom w:val="none" w:sz="0" w:space="0" w:color="auto"/>
        <w:right w:val="none" w:sz="0" w:space="0" w:color="auto"/>
      </w:divBdr>
      <w:divsChild>
        <w:div w:id="1802456913">
          <w:marLeft w:val="360"/>
          <w:marRight w:val="0"/>
          <w:marTop w:val="200"/>
          <w:marBottom w:val="0"/>
          <w:divBdr>
            <w:top w:val="none" w:sz="0" w:space="0" w:color="auto"/>
            <w:left w:val="none" w:sz="0" w:space="0" w:color="auto"/>
            <w:bottom w:val="none" w:sz="0" w:space="0" w:color="auto"/>
            <w:right w:val="none" w:sz="0" w:space="0" w:color="auto"/>
          </w:divBdr>
        </w:div>
        <w:div w:id="1142506729">
          <w:marLeft w:val="360"/>
          <w:marRight w:val="0"/>
          <w:marTop w:val="200"/>
          <w:marBottom w:val="0"/>
          <w:divBdr>
            <w:top w:val="none" w:sz="0" w:space="0" w:color="auto"/>
            <w:left w:val="none" w:sz="0" w:space="0" w:color="auto"/>
            <w:bottom w:val="none" w:sz="0" w:space="0" w:color="auto"/>
            <w:right w:val="none" w:sz="0" w:space="0" w:color="auto"/>
          </w:divBdr>
        </w:div>
        <w:div w:id="858466690">
          <w:marLeft w:val="360"/>
          <w:marRight w:val="0"/>
          <w:marTop w:val="200"/>
          <w:marBottom w:val="0"/>
          <w:divBdr>
            <w:top w:val="none" w:sz="0" w:space="0" w:color="auto"/>
            <w:left w:val="none" w:sz="0" w:space="0" w:color="auto"/>
            <w:bottom w:val="none" w:sz="0" w:space="0" w:color="auto"/>
            <w:right w:val="none" w:sz="0" w:space="0" w:color="auto"/>
          </w:divBdr>
        </w:div>
        <w:div w:id="498077531">
          <w:marLeft w:val="360"/>
          <w:marRight w:val="0"/>
          <w:marTop w:val="200"/>
          <w:marBottom w:val="0"/>
          <w:divBdr>
            <w:top w:val="none" w:sz="0" w:space="0" w:color="auto"/>
            <w:left w:val="none" w:sz="0" w:space="0" w:color="auto"/>
            <w:bottom w:val="none" w:sz="0" w:space="0" w:color="auto"/>
            <w:right w:val="none" w:sz="0" w:space="0" w:color="auto"/>
          </w:divBdr>
        </w:div>
        <w:div w:id="259946127">
          <w:marLeft w:val="360"/>
          <w:marRight w:val="0"/>
          <w:marTop w:val="200"/>
          <w:marBottom w:val="0"/>
          <w:divBdr>
            <w:top w:val="none" w:sz="0" w:space="0" w:color="auto"/>
            <w:left w:val="none" w:sz="0" w:space="0" w:color="auto"/>
            <w:bottom w:val="none" w:sz="0" w:space="0" w:color="auto"/>
            <w:right w:val="none" w:sz="0" w:space="0" w:color="auto"/>
          </w:divBdr>
        </w:div>
      </w:divsChild>
    </w:div>
    <w:div w:id="1815101191">
      <w:bodyDiv w:val="1"/>
      <w:marLeft w:val="0"/>
      <w:marRight w:val="0"/>
      <w:marTop w:val="0"/>
      <w:marBottom w:val="0"/>
      <w:divBdr>
        <w:top w:val="none" w:sz="0" w:space="0" w:color="auto"/>
        <w:left w:val="none" w:sz="0" w:space="0" w:color="auto"/>
        <w:bottom w:val="none" w:sz="0" w:space="0" w:color="auto"/>
        <w:right w:val="none" w:sz="0" w:space="0" w:color="auto"/>
      </w:divBdr>
    </w:div>
    <w:div w:id="1869291938">
      <w:bodyDiv w:val="1"/>
      <w:marLeft w:val="0"/>
      <w:marRight w:val="0"/>
      <w:marTop w:val="0"/>
      <w:marBottom w:val="0"/>
      <w:divBdr>
        <w:top w:val="none" w:sz="0" w:space="0" w:color="auto"/>
        <w:left w:val="none" w:sz="0" w:space="0" w:color="auto"/>
        <w:bottom w:val="none" w:sz="0" w:space="0" w:color="auto"/>
        <w:right w:val="none" w:sz="0" w:space="0" w:color="auto"/>
      </w:divBdr>
    </w:div>
    <w:div w:id="1912151727">
      <w:bodyDiv w:val="1"/>
      <w:marLeft w:val="0"/>
      <w:marRight w:val="0"/>
      <w:marTop w:val="0"/>
      <w:marBottom w:val="0"/>
      <w:divBdr>
        <w:top w:val="none" w:sz="0" w:space="0" w:color="auto"/>
        <w:left w:val="none" w:sz="0" w:space="0" w:color="auto"/>
        <w:bottom w:val="none" w:sz="0" w:space="0" w:color="auto"/>
        <w:right w:val="none" w:sz="0" w:space="0" w:color="auto"/>
      </w:divBdr>
    </w:div>
    <w:div w:id="2018384016">
      <w:bodyDiv w:val="1"/>
      <w:marLeft w:val="0"/>
      <w:marRight w:val="0"/>
      <w:marTop w:val="0"/>
      <w:marBottom w:val="0"/>
      <w:divBdr>
        <w:top w:val="none" w:sz="0" w:space="0" w:color="auto"/>
        <w:left w:val="none" w:sz="0" w:space="0" w:color="auto"/>
        <w:bottom w:val="none" w:sz="0" w:space="0" w:color="auto"/>
        <w:right w:val="none" w:sz="0" w:space="0" w:color="auto"/>
      </w:divBdr>
    </w:div>
    <w:div w:id="2139717479">
      <w:bodyDiv w:val="1"/>
      <w:marLeft w:val="0"/>
      <w:marRight w:val="0"/>
      <w:marTop w:val="0"/>
      <w:marBottom w:val="0"/>
      <w:divBdr>
        <w:top w:val="none" w:sz="0" w:space="0" w:color="auto"/>
        <w:left w:val="none" w:sz="0" w:space="0" w:color="auto"/>
        <w:bottom w:val="none" w:sz="0" w:space="0" w:color="auto"/>
        <w:right w:val="none" w:sz="0" w:space="0" w:color="auto"/>
      </w:divBdr>
      <w:divsChild>
        <w:div w:id="1867450294">
          <w:marLeft w:val="360"/>
          <w:marRight w:val="0"/>
          <w:marTop w:val="200"/>
          <w:marBottom w:val="0"/>
          <w:divBdr>
            <w:top w:val="none" w:sz="0" w:space="0" w:color="auto"/>
            <w:left w:val="none" w:sz="0" w:space="0" w:color="auto"/>
            <w:bottom w:val="none" w:sz="0" w:space="0" w:color="auto"/>
            <w:right w:val="none" w:sz="0" w:space="0" w:color="auto"/>
          </w:divBdr>
        </w:div>
        <w:div w:id="501697578">
          <w:marLeft w:val="360"/>
          <w:marRight w:val="0"/>
          <w:marTop w:val="200"/>
          <w:marBottom w:val="0"/>
          <w:divBdr>
            <w:top w:val="none" w:sz="0" w:space="0" w:color="auto"/>
            <w:left w:val="none" w:sz="0" w:space="0" w:color="auto"/>
            <w:bottom w:val="none" w:sz="0" w:space="0" w:color="auto"/>
            <w:right w:val="none" w:sz="0" w:space="0" w:color="auto"/>
          </w:divBdr>
        </w:div>
        <w:div w:id="2029673250">
          <w:marLeft w:val="360"/>
          <w:marRight w:val="0"/>
          <w:marTop w:val="200"/>
          <w:marBottom w:val="0"/>
          <w:divBdr>
            <w:top w:val="none" w:sz="0" w:space="0" w:color="auto"/>
            <w:left w:val="none" w:sz="0" w:space="0" w:color="auto"/>
            <w:bottom w:val="none" w:sz="0" w:space="0" w:color="auto"/>
            <w:right w:val="none" w:sz="0" w:space="0" w:color="auto"/>
          </w:divBdr>
        </w:div>
        <w:div w:id="550846742">
          <w:marLeft w:val="360"/>
          <w:marRight w:val="0"/>
          <w:marTop w:val="200"/>
          <w:marBottom w:val="0"/>
          <w:divBdr>
            <w:top w:val="none" w:sz="0" w:space="0" w:color="auto"/>
            <w:left w:val="none" w:sz="0" w:space="0" w:color="auto"/>
            <w:bottom w:val="none" w:sz="0" w:space="0" w:color="auto"/>
            <w:right w:val="none" w:sz="0" w:space="0" w:color="auto"/>
          </w:divBdr>
        </w:div>
        <w:div w:id="11217987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DaS08</b:Tag>
    <b:SourceType>Report</b:SourceType>
    <b:Guid>{C87DD249-3597-4BDB-B9FF-C32FA810E16A}</b:Guid>
    <b:Title>Learning Alliance Briefing Note 15: Institutional mapping, SWITCH Project.</b:Title>
    <b:Year>2008</b:Year>
    <b:Author>
      <b:Author>
        <b:NameList>
          <b:Person>
            <b:Last>Da Silva</b:Last>
            <b:First>C</b:First>
          </b:Person>
          <b:Person>
            <b:Last>Sutherland</b:Last>
            <b:First>A</b:First>
          </b:Person>
          <b:Person>
            <b:Last>Green</b:Last>
            <b:First>C</b:First>
          </b:Person>
        </b:NameList>
      </b:Author>
    </b:Author>
    <b:YearAccessed>2016</b:YearAccessed>
    <b:MonthAccessed>11</b:MonthAccessed>
    <b:DayAccessed>16</b:DayAccessed>
    <b:URL>http://switchurbanwater.lboro.ac.uk/outputs/pdfs/WP6-2_BRN_Institutional_mapping.pdf</b:URL>
    <b:RefOrder>4</b:RefOrder>
  </b:Source>
  <b:Source>
    <b:Tag>Chu13</b:Tag>
    <b:SourceType>Report</b:SourceType>
    <b:Guid>{0C97D670-0A1D-4242-9CCD-3FD43E58AAB8}</b:Guid>
    <b:Title>Korea proposed amendments to their “Agricultural commodities/crops disaster insurance” coverage on May2nd, 2013</b:Title>
    <b:Year>2013</b:Year>
    <b:URL>http://ap.fftc.agnet.org/ap_db.php?id=161</b:URL>
    <b:Institution>Food and Fertilizer Technology Centre</b:Institution>
    <b:Author>
      <b:Author>
        <b:NameList>
          <b:Person>
            <b:Last>Chun</b:Last>
            <b:Middle>Ik</b:Middle>
            <b:First>Chan</b:First>
          </b:Person>
        </b:NameList>
      </b:Author>
    </b:Author>
    <b:RefOrder>3</b:RefOrder>
  </b:Source>
  <b:Source>
    <b:Tag>Bor10</b:Tag>
    <b:SourceType>Report</b:SourceType>
    <b:Guid>{50BCAE0B-2EC3-45C4-A0E6-85D9A0B7270E}</b:Guid>
    <b:Title>Agroinsurance in Turkey (TARIM)</b:Title>
    <b:Year>2010</b:Year>
    <b:Author>
      <b:Author>
        <b:NameList>
          <b:Person>
            <b:Last>Bora</b:Last>
            <b:First>Bülent</b:First>
          </b:Person>
        </b:NameList>
      </b:Author>
    </b:Author>
    <b:URL>http://www.mapfre.com/mapfrere/docs/html/revistas/trebol/n54/docs/Revista-TREBOL-54-en.pdf</b:URL>
    <b:RefOrder>2</b:RefOrder>
  </b:Source>
  <b:Source>
    <b:Tag>Bei11</b:Tag>
    <b:SourceType>Report</b:SourceType>
    <b:Guid>{5599A45A-1EA9-4E15-B2A5-6F6CBE43CFC2}</b:Guid>
    <b:Title>Indicators for Agricultural Risks and Agricultural Risks Management – Volume I</b:Title>
    <b:Year>2011</b:Year>
    <b:Publisher>Observatorio Internacional de Seguros Agrarios, Ministerio de Agricultura, Alimentación y Medio Ambiente</b:Publisher>
    <b:Author>
      <b:Author>
        <b:NameList>
          <b:Person>
            <b:Last>Beilza</b:Last>
            <b:First>M</b:First>
          </b:Person>
          <b:Person>
            <b:Last>Villarroya</b:Last>
            <b:Middle>T</b:Middle>
            <b:First>M</b:First>
          </b:Person>
        </b:NameList>
      </b:Author>
    </b:Author>
    <b:RefOrder>1</b:RefOrder>
  </b:Source>
</b:Sources>
</file>

<file path=customXml/itemProps1.xml><?xml version="1.0" encoding="utf-8"?>
<ds:datastoreItem xmlns:ds="http://schemas.openxmlformats.org/officeDocument/2006/customXml" ds:itemID="{739B8287-0CBD-47E6-A9C5-90FC015C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Thiep</dc:creator>
  <cp:lastModifiedBy>Win 8 32bit VS7</cp:lastModifiedBy>
  <cp:revision>39</cp:revision>
  <cp:lastPrinted>2019-03-28T09:27:00Z</cp:lastPrinted>
  <dcterms:created xsi:type="dcterms:W3CDTF">2018-12-03T03:34:00Z</dcterms:created>
  <dcterms:modified xsi:type="dcterms:W3CDTF">2019-03-28T09:27:00Z</dcterms:modified>
</cp:coreProperties>
</file>